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4F4A" w14:textId="24E2E166" w:rsidR="00500968" w:rsidRPr="00872FA7" w:rsidRDefault="00500968" w:rsidP="00500968">
      <w:pPr>
        <w:rPr>
          <w:b/>
          <w:color w:val="33006F"/>
          <w:sz w:val="24"/>
        </w:rPr>
      </w:pPr>
      <w:r w:rsidRPr="00872FA7">
        <w:rPr>
          <w:b/>
          <w:color w:val="33006F"/>
          <w:sz w:val="24"/>
        </w:rPr>
        <w:t>UW Privacy Office</w:t>
      </w:r>
    </w:p>
    <w:p w14:paraId="3F0F9975" w14:textId="26A7F3FA" w:rsidR="00500968" w:rsidRPr="00872FA7" w:rsidRDefault="0FCCC6E1" w:rsidP="419271BB">
      <w:pPr>
        <w:rPr>
          <w:b/>
          <w:bCs/>
          <w:color w:val="33006F"/>
          <w:sz w:val="24"/>
        </w:rPr>
      </w:pPr>
      <w:r w:rsidRPr="419271BB">
        <w:rPr>
          <w:b/>
          <w:bCs/>
          <w:color w:val="33006F" w:themeColor="accent1"/>
          <w:sz w:val="24"/>
        </w:rPr>
        <w:t>Data Processing Agreement</w:t>
      </w:r>
    </w:p>
    <w:p w14:paraId="547EF398" w14:textId="3644BBB9" w:rsidR="00500968" w:rsidRPr="00872FA7" w:rsidRDefault="00500968" w:rsidP="00500968">
      <w:pPr>
        <w:rPr>
          <w:b/>
          <w:bCs/>
          <w:color w:val="33006F"/>
          <w:sz w:val="24"/>
        </w:rPr>
      </w:pPr>
      <w:r w:rsidRPr="00872FA7">
        <w:rPr>
          <w:b/>
          <w:bCs/>
          <w:color w:val="33006F"/>
          <w:sz w:val="24"/>
        </w:rPr>
        <w:t>Checklist</w:t>
      </w:r>
    </w:p>
    <w:p w14:paraId="6A8AC126" w14:textId="7CB006F4" w:rsidR="004F553C" w:rsidRDefault="7860C204" w:rsidP="00592E6C">
      <w:r>
        <w:rPr>
          <w:noProof/>
        </w:rPr>
        <w:drawing>
          <wp:inline distT="0" distB="0" distL="0" distR="0" wp14:anchorId="1FB8B295" wp14:editId="6D0C4328">
            <wp:extent cx="603036" cy="117690"/>
            <wp:effectExtent l="0" t="0" r="0" b="0"/>
            <wp:docPr id="37" name="Picture 37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3036" cy="1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EE6D2" w14:textId="77777777" w:rsidR="009F79BB" w:rsidRDefault="71564A9E" w:rsidP="00D80F83">
      <w:pPr>
        <w:spacing w:after="240"/>
        <w:jc w:val="both"/>
        <w:rPr>
          <w:sz w:val="20"/>
          <w:szCs w:val="20"/>
        </w:rPr>
      </w:pPr>
      <w:r w:rsidRPr="2D78BDBA">
        <w:rPr>
          <w:sz w:val="20"/>
          <w:szCs w:val="20"/>
        </w:rPr>
        <w:t xml:space="preserve">This Checklist is intended to guide </w:t>
      </w:r>
      <w:r w:rsidR="3E05A67D" w:rsidRPr="2D78BDBA">
        <w:rPr>
          <w:sz w:val="20"/>
          <w:szCs w:val="20"/>
        </w:rPr>
        <w:t xml:space="preserve">UW </w:t>
      </w:r>
      <w:r w:rsidR="7A8B4971" w:rsidRPr="2D78BDBA">
        <w:rPr>
          <w:sz w:val="20"/>
          <w:szCs w:val="20"/>
        </w:rPr>
        <w:t>U</w:t>
      </w:r>
      <w:r w:rsidRPr="2D78BDBA">
        <w:rPr>
          <w:sz w:val="20"/>
          <w:szCs w:val="20"/>
        </w:rPr>
        <w:t xml:space="preserve">nits </w:t>
      </w:r>
      <w:r w:rsidR="7E19DB78" w:rsidRPr="2D78BDBA">
        <w:rPr>
          <w:sz w:val="20"/>
          <w:szCs w:val="20"/>
        </w:rPr>
        <w:t xml:space="preserve">step-by-step </w:t>
      </w:r>
      <w:r w:rsidRPr="2D78BDBA">
        <w:rPr>
          <w:sz w:val="20"/>
          <w:szCs w:val="20"/>
        </w:rPr>
        <w:t xml:space="preserve">through </w:t>
      </w:r>
      <w:r w:rsidR="7E19DB78" w:rsidRPr="2D78BDBA">
        <w:rPr>
          <w:sz w:val="20"/>
          <w:szCs w:val="20"/>
        </w:rPr>
        <w:t xml:space="preserve">the </w:t>
      </w:r>
      <w:r w:rsidRPr="2D78BDBA">
        <w:rPr>
          <w:sz w:val="20"/>
          <w:szCs w:val="20"/>
        </w:rPr>
        <w:t xml:space="preserve">proper use of </w:t>
      </w:r>
      <w:r w:rsidR="3B8C8BFD" w:rsidRPr="2D78BDBA">
        <w:rPr>
          <w:sz w:val="20"/>
          <w:szCs w:val="20"/>
        </w:rPr>
        <w:t>a</w:t>
      </w:r>
      <w:r w:rsidRPr="2D78BDBA">
        <w:rPr>
          <w:sz w:val="20"/>
          <w:szCs w:val="20"/>
        </w:rPr>
        <w:t xml:space="preserve"> Data Processing Agreement (the “DPA”). </w:t>
      </w:r>
    </w:p>
    <w:p w14:paraId="1F550C6B" w14:textId="40443D42" w:rsidR="009C44F0" w:rsidRDefault="009C44F0" w:rsidP="009F79BB">
      <w:pPr>
        <w:spacing w:after="120"/>
        <w:jc w:val="both"/>
        <w:rPr>
          <w:sz w:val="20"/>
          <w:szCs w:val="20"/>
        </w:rPr>
      </w:pPr>
      <w:r w:rsidRPr="2D78BDBA">
        <w:rPr>
          <w:sz w:val="20"/>
          <w:szCs w:val="20"/>
        </w:rPr>
        <w:t>UW  Unit:</w:t>
      </w:r>
      <w:r w:rsidR="00CA31F9" w:rsidRPr="2D78BDBA">
        <w:rPr>
          <w:sz w:val="20"/>
          <w:szCs w:val="20"/>
        </w:rPr>
        <w:t xml:space="preserve"> </w:t>
      </w:r>
      <w:r w:rsidR="00CA31F9" w:rsidRPr="2D78BDBA">
        <w:rPr>
          <w:sz w:val="20"/>
          <w:szCs w:val="20"/>
          <w:highlight w:val="yellow"/>
        </w:rPr>
        <w:t>[insert Name]</w:t>
      </w:r>
    </w:p>
    <w:p w14:paraId="4F8A7500" w14:textId="6E0C01FE" w:rsidR="009C44F0" w:rsidRDefault="33AC30DD" w:rsidP="009F79BB">
      <w:pPr>
        <w:spacing w:after="120"/>
        <w:jc w:val="both"/>
        <w:rPr>
          <w:sz w:val="20"/>
          <w:szCs w:val="20"/>
        </w:rPr>
      </w:pPr>
      <w:r w:rsidRPr="419271BB">
        <w:rPr>
          <w:sz w:val="20"/>
          <w:szCs w:val="20"/>
        </w:rPr>
        <w:t>Third Party</w:t>
      </w:r>
      <w:r w:rsidR="7E19DB78" w:rsidRPr="419271BB">
        <w:rPr>
          <w:sz w:val="20"/>
          <w:szCs w:val="20"/>
        </w:rPr>
        <w:t>:</w:t>
      </w:r>
      <w:r w:rsidR="6C36D5B9" w:rsidRPr="419271BB">
        <w:rPr>
          <w:sz w:val="20"/>
          <w:szCs w:val="20"/>
        </w:rPr>
        <w:t xml:space="preserve"> </w:t>
      </w:r>
      <w:r w:rsidR="6C36D5B9" w:rsidRPr="419271BB">
        <w:rPr>
          <w:sz w:val="20"/>
          <w:szCs w:val="20"/>
          <w:highlight w:val="yellow"/>
        </w:rPr>
        <w:t>[insert Name]</w:t>
      </w:r>
    </w:p>
    <w:p w14:paraId="2694B718" w14:textId="5DB54F6E" w:rsidR="009C44F0" w:rsidRDefault="523305CA" w:rsidP="009F79BB">
      <w:pPr>
        <w:spacing w:after="120"/>
        <w:jc w:val="both"/>
        <w:rPr>
          <w:sz w:val="20"/>
          <w:szCs w:val="20"/>
        </w:rPr>
      </w:pPr>
      <w:r w:rsidRPr="419271BB">
        <w:rPr>
          <w:sz w:val="20"/>
          <w:szCs w:val="20"/>
        </w:rPr>
        <w:t xml:space="preserve">Third Party </w:t>
      </w:r>
      <w:r w:rsidR="7E19DB78" w:rsidRPr="419271BB">
        <w:rPr>
          <w:sz w:val="20"/>
          <w:szCs w:val="20"/>
        </w:rPr>
        <w:t>Product, Service, or Activity:</w:t>
      </w:r>
      <w:r w:rsidR="6C36D5B9" w:rsidRPr="419271BB">
        <w:rPr>
          <w:sz w:val="20"/>
          <w:szCs w:val="20"/>
        </w:rPr>
        <w:t xml:space="preserve"> </w:t>
      </w:r>
      <w:r w:rsidR="6C36D5B9" w:rsidRPr="419271BB">
        <w:rPr>
          <w:sz w:val="20"/>
          <w:szCs w:val="20"/>
          <w:highlight w:val="yellow"/>
        </w:rPr>
        <w:t>[insert name of product, service or activity]</w:t>
      </w:r>
    </w:p>
    <w:p w14:paraId="059E4589" w14:textId="2EDA7540" w:rsidR="009C44F0" w:rsidRDefault="7E19DB78" w:rsidP="009F79BB">
      <w:pPr>
        <w:spacing w:after="120"/>
        <w:jc w:val="both"/>
        <w:rPr>
          <w:sz w:val="20"/>
          <w:szCs w:val="20"/>
          <w:highlight w:val="yellow"/>
        </w:rPr>
      </w:pPr>
      <w:r w:rsidRPr="2D78BDBA">
        <w:rPr>
          <w:sz w:val="20"/>
          <w:szCs w:val="20"/>
        </w:rPr>
        <w:t xml:space="preserve">Name of Underlying Agreement with </w:t>
      </w:r>
      <w:r w:rsidR="7D50E325" w:rsidRPr="2D78BDBA">
        <w:rPr>
          <w:sz w:val="20"/>
          <w:szCs w:val="20"/>
        </w:rPr>
        <w:t>Third Party</w:t>
      </w:r>
      <w:r w:rsidRPr="2D78BDBA">
        <w:rPr>
          <w:sz w:val="20"/>
          <w:szCs w:val="20"/>
        </w:rPr>
        <w:t>:</w:t>
      </w:r>
      <w:r w:rsidR="2E1C4026" w:rsidRPr="2D78BDBA">
        <w:rPr>
          <w:sz w:val="20"/>
          <w:szCs w:val="20"/>
        </w:rPr>
        <w:t xml:space="preserve"> </w:t>
      </w:r>
      <w:r w:rsidR="2E1C4026" w:rsidRPr="2D78BDBA">
        <w:rPr>
          <w:sz w:val="20"/>
          <w:szCs w:val="20"/>
          <w:highlight w:val="yellow"/>
        </w:rPr>
        <w:t>[insert name of underlying agreement with contractor</w:t>
      </w:r>
      <w:r w:rsidR="5C4D9E49" w:rsidRPr="2D78BDBA">
        <w:rPr>
          <w:sz w:val="20"/>
          <w:szCs w:val="20"/>
          <w:highlight w:val="yellow"/>
        </w:rPr>
        <w:t xml:space="preserve">, or </w:t>
      </w:r>
      <w:r w:rsidR="10E2BCAE" w:rsidRPr="2D78BDBA">
        <w:rPr>
          <w:sz w:val="20"/>
          <w:szCs w:val="20"/>
          <w:highlight w:val="yellow"/>
        </w:rPr>
        <w:t>UW internal document that summarizes agreement: master agreement, contract,  etc.</w:t>
      </w:r>
      <w:r w:rsidR="2E1C4026" w:rsidRPr="2D78BDBA">
        <w:rPr>
          <w:sz w:val="20"/>
          <w:szCs w:val="20"/>
          <w:highlight w:val="yellow"/>
        </w:rPr>
        <w:t>]</w:t>
      </w:r>
    </w:p>
    <w:p w14:paraId="77181B99" w14:textId="0DD0E175" w:rsidR="00872FA7" w:rsidRDefault="0AB5DD75" w:rsidP="009F79BB">
      <w:pPr>
        <w:spacing w:after="120"/>
        <w:jc w:val="both"/>
        <w:rPr>
          <w:sz w:val="20"/>
          <w:szCs w:val="20"/>
        </w:rPr>
      </w:pPr>
      <w:r w:rsidRPr="419271BB">
        <w:rPr>
          <w:sz w:val="20"/>
          <w:szCs w:val="20"/>
        </w:rPr>
        <w:t xml:space="preserve">Desired DPA Finalization Date: </w:t>
      </w:r>
      <w:r w:rsidRPr="419271BB">
        <w:rPr>
          <w:sz w:val="20"/>
          <w:szCs w:val="20"/>
          <w:highlight w:val="yellow"/>
        </w:rPr>
        <w:t>[insert date]</w:t>
      </w:r>
    </w:p>
    <w:p w14:paraId="0D8B2006" w14:textId="21660ABD" w:rsidR="00D57D5E" w:rsidRPr="00872FA7" w:rsidRDefault="2101EC91" w:rsidP="00283292">
      <w:pPr>
        <w:pStyle w:val="Section"/>
        <w:numPr>
          <w:ilvl w:val="0"/>
          <w:numId w:val="21"/>
        </w:numPr>
        <w:tabs>
          <w:tab w:val="left" w:pos="360"/>
        </w:tabs>
        <w:spacing w:before="200" w:after="200" w:line="240" w:lineRule="auto"/>
        <w:ind w:hanging="630"/>
        <w:rPr>
          <w:sz w:val="20"/>
          <w:szCs w:val="20"/>
        </w:rPr>
      </w:pPr>
      <w:r w:rsidRPr="419271BB">
        <w:rPr>
          <w:sz w:val="20"/>
          <w:szCs w:val="20"/>
        </w:rPr>
        <w:t xml:space="preserve">DETERMINE THE NEED FOR A </w:t>
      </w:r>
      <w:r w:rsidR="0E6F8632" w:rsidRPr="419271BB">
        <w:rPr>
          <w:sz w:val="20"/>
          <w:szCs w:val="20"/>
        </w:rPr>
        <w:t>DPA</w:t>
      </w:r>
    </w:p>
    <w:p w14:paraId="2E6BFF66" w14:textId="484E48C7" w:rsidR="00D57D5E" w:rsidRPr="00283292" w:rsidRDefault="2101EC91" w:rsidP="00283292">
      <w:pPr>
        <w:pStyle w:val="ListParagraph"/>
        <w:numPr>
          <w:ilvl w:val="0"/>
          <w:numId w:val="18"/>
        </w:numPr>
        <w:tabs>
          <w:tab w:val="left" w:pos="810"/>
        </w:tabs>
        <w:spacing w:before="200" w:after="200" w:line="240" w:lineRule="auto"/>
        <w:rPr>
          <w:rFonts w:ascii="Open Sans" w:hAnsi="Open Sans"/>
          <w:sz w:val="20"/>
          <w:szCs w:val="20"/>
        </w:rPr>
      </w:pPr>
      <w:r w:rsidRPr="65D98B14">
        <w:rPr>
          <w:rFonts w:ascii="Open Sans" w:hAnsi="Open Sans"/>
          <w:sz w:val="20"/>
          <w:szCs w:val="20"/>
        </w:rPr>
        <w:t>Use Privacy Agreement Workflow</w:t>
      </w:r>
      <w:r w:rsidR="328344E1" w:rsidRPr="65D98B14">
        <w:rPr>
          <w:rFonts w:ascii="Open Sans" w:hAnsi="Open Sans"/>
          <w:sz w:val="20"/>
          <w:szCs w:val="20"/>
        </w:rPr>
        <w:t>s</w:t>
      </w:r>
      <w:r w:rsidRPr="65D98B14">
        <w:rPr>
          <w:rFonts w:ascii="Open Sans" w:hAnsi="Open Sans"/>
          <w:sz w:val="20"/>
          <w:szCs w:val="20"/>
        </w:rPr>
        <w:t xml:space="preserve"> #1 and #2 to determine whether you should use </w:t>
      </w:r>
      <w:r w:rsidR="06786CD9" w:rsidRPr="65D98B14">
        <w:rPr>
          <w:rFonts w:ascii="Open Sans" w:hAnsi="Open Sans"/>
          <w:sz w:val="20"/>
          <w:szCs w:val="20"/>
        </w:rPr>
        <w:t xml:space="preserve">a </w:t>
      </w:r>
      <w:r w:rsidRPr="65D98B14">
        <w:rPr>
          <w:rFonts w:ascii="Open Sans" w:hAnsi="Open Sans"/>
          <w:sz w:val="20"/>
          <w:szCs w:val="20"/>
        </w:rPr>
        <w:t>DPA</w:t>
      </w:r>
    </w:p>
    <w:p w14:paraId="6147CC36" w14:textId="705C7199" w:rsidR="00D57D5E" w:rsidRPr="00872FA7" w:rsidRDefault="2101EC91" w:rsidP="00283292">
      <w:pPr>
        <w:pStyle w:val="Section"/>
        <w:numPr>
          <w:ilvl w:val="0"/>
          <w:numId w:val="21"/>
        </w:numPr>
        <w:tabs>
          <w:tab w:val="left" w:pos="360"/>
          <w:tab w:val="left" w:pos="990"/>
          <w:tab w:val="left" w:pos="1260"/>
        </w:tabs>
        <w:spacing w:before="200" w:after="200" w:line="240" w:lineRule="auto"/>
        <w:ind w:left="0" w:firstLine="90"/>
        <w:rPr>
          <w:sz w:val="20"/>
          <w:szCs w:val="20"/>
        </w:rPr>
      </w:pPr>
      <w:r w:rsidRPr="65D98B14">
        <w:rPr>
          <w:sz w:val="20"/>
          <w:szCs w:val="20"/>
        </w:rPr>
        <w:t xml:space="preserve">ENGAGE </w:t>
      </w:r>
      <w:r w:rsidR="5604E1C8" w:rsidRPr="65D98B14">
        <w:rPr>
          <w:sz w:val="20"/>
          <w:szCs w:val="20"/>
        </w:rPr>
        <w:t xml:space="preserve">APPROPRIATE </w:t>
      </w:r>
      <w:r w:rsidR="3B050193" w:rsidRPr="65D98B14">
        <w:rPr>
          <w:sz w:val="20"/>
          <w:szCs w:val="20"/>
        </w:rPr>
        <w:t>CONTRACT</w:t>
      </w:r>
      <w:r w:rsidR="06F9C738" w:rsidRPr="65D98B14">
        <w:rPr>
          <w:sz w:val="20"/>
          <w:szCs w:val="20"/>
        </w:rPr>
        <w:t>ING</w:t>
      </w:r>
      <w:r w:rsidR="3B050193" w:rsidRPr="65D98B14">
        <w:rPr>
          <w:sz w:val="20"/>
          <w:szCs w:val="20"/>
        </w:rPr>
        <w:t xml:space="preserve"> OFFICE</w:t>
      </w:r>
      <w:r w:rsidR="75ADDB4C" w:rsidRPr="65D98B14">
        <w:rPr>
          <w:sz w:val="20"/>
          <w:szCs w:val="20"/>
        </w:rPr>
        <w:t xml:space="preserve"> </w:t>
      </w:r>
      <w:r w:rsidR="246801C9" w:rsidRPr="65D98B14">
        <w:rPr>
          <w:sz w:val="20"/>
          <w:szCs w:val="20"/>
        </w:rPr>
        <w:t xml:space="preserve">AT UW </w:t>
      </w:r>
    </w:p>
    <w:p w14:paraId="1B4A1410" w14:textId="095FAA9F" w:rsidR="00283292" w:rsidRPr="00283292" w:rsidRDefault="00D57D5E" w:rsidP="00CA31F9">
      <w:pPr>
        <w:spacing w:before="200" w:after="200"/>
        <w:ind w:left="360"/>
        <w:rPr>
          <w:b/>
          <w:bCs/>
          <w:color w:val="917B4C"/>
          <w:sz w:val="20"/>
          <w:szCs w:val="20"/>
        </w:rPr>
      </w:pPr>
      <w:r w:rsidRPr="65D98B14">
        <w:rPr>
          <w:b/>
          <w:bCs/>
          <w:i/>
          <w:iCs/>
          <w:color w:val="907A4C"/>
          <w:sz w:val="20"/>
          <w:szCs w:val="20"/>
        </w:rPr>
        <w:t xml:space="preserve">If  </w:t>
      </w:r>
      <w:r w:rsidR="51E7A70F" w:rsidRPr="65D98B14">
        <w:rPr>
          <w:b/>
          <w:bCs/>
          <w:i/>
          <w:iCs/>
          <w:color w:val="907A4C"/>
          <w:sz w:val="20"/>
          <w:szCs w:val="20"/>
        </w:rPr>
        <w:t xml:space="preserve">the </w:t>
      </w:r>
      <w:r w:rsidRPr="65D98B14">
        <w:rPr>
          <w:b/>
          <w:bCs/>
          <w:i/>
          <w:iCs/>
          <w:color w:val="907A4C"/>
          <w:sz w:val="20"/>
          <w:szCs w:val="20"/>
        </w:rPr>
        <w:t xml:space="preserve">data </w:t>
      </w:r>
      <w:r w:rsidR="00AA683A" w:rsidRPr="65D98B14">
        <w:rPr>
          <w:b/>
          <w:bCs/>
          <w:i/>
          <w:iCs/>
          <w:color w:val="907A4C"/>
          <w:sz w:val="20"/>
          <w:szCs w:val="20"/>
        </w:rPr>
        <w:t xml:space="preserve">processing </w:t>
      </w:r>
      <w:r w:rsidRPr="65D98B14">
        <w:rPr>
          <w:b/>
          <w:bCs/>
          <w:i/>
          <w:iCs/>
          <w:color w:val="907A4C"/>
          <w:sz w:val="20"/>
          <w:szCs w:val="20"/>
        </w:rPr>
        <w:t>does not involve a</w:t>
      </w:r>
      <w:r w:rsidR="1F019113" w:rsidRPr="65D98B14">
        <w:rPr>
          <w:b/>
          <w:bCs/>
          <w:i/>
          <w:iCs/>
          <w:color w:val="907A4C"/>
          <w:sz w:val="20"/>
          <w:szCs w:val="20"/>
        </w:rPr>
        <w:t>n</w:t>
      </w:r>
      <w:r w:rsidRPr="65D98B14">
        <w:rPr>
          <w:b/>
          <w:bCs/>
          <w:i/>
          <w:iCs/>
          <w:color w:val="907A4C"/>
          <w:sz w:val="20"/>
          <w:szCs w:val="20"/>
        </w:rPr>
        <w:t xml:space="preserve"> </w:t>
      </w:r>
      <w:r w:rsidR="26F5D9F3" w:rsidRPr="65D98B14">
        <w:rPr>
          <w:b/>
          <w:bCs/>
          <w:i/>
          <w:iCs/>
          <w:color w:val="907A4C"/>
          <w:sz w:val="20"/>
          <w:szCs w:val="20"/>
        </w:rPr>
        <w:t xml:space="preserve">agreement </w:t>
      </w:r>
      <w:r w:rsidRPr="65D98B14">
        <w:rPr>
          <w:b/>
          <w:bCs/>
          <w:i/>
          <w:iCs/>
          <w:color w:val="907A4C"/>
          <w:sz w:val="20"/>
          <w:szCs w:val="20"/>
        </w:rPr>
        <w:t>facilitate</w:t>
      </w:r>
      <w:r w:rsidR="299D1629" w:rsidRPr="65D98B14">
        <w:rPr>
          <w:b/>
          <w:bCs/>
          <w:i/>
          <w:iCs/>
          <w:color w:val="907A4C"/>
          <w:sz w:val="20"/>
          <w:szCs w:val="20"/>
        </w:rPr>
        <w:t>d by a central contract</w:t>
      </w:r>
      <w:r w:rsidR="4CEBF500" w:rsidRPr="65D98B14">
        <w:rPr>
          <w:b/>
          <w:bCs/>
          <w:i/>
          <w:iCs/>
          <w:color w:val="907A4C"/>
          <w:sz w:val="20"/>
          <w:szCs w:val="20"/>
        </w:rPr>
        <w:t>ing</w:t>
      </w:r>
      <w:r w:rsidR="299D1629" w:rsidRPr="65D98B14">
        <w:rPr>
          <w:b/>
          <w:bCs/>
          <w:i/>
          <w:iCs/>
          <w:color w:val="907A4C"/>
          <w:sz w:val="20"/>
          <w:szCs w:val="20"/>
        </w:rPr>
        <w:t xml:space="preserve"> office</w:t>
      </w:r>
      <w:r w:rsidR="3C7D87CD" w:rsidRPr="65D98B14">
        <w:rPr>
          <w:b/>
          <w:bCs/>
          <w:i/>
          <w:iCs/>
          <w:color w:val="907A4C"/>
          <w:sz w:val="20"/>
          <w:szCs w:val="20"/>
        </w:rPr>
        <w:t xml:space="preserve"> (</w:t>
      </w:r>
      <w:r w:rsidR="003C31A0" w:rsidRPr="65D98B14">
        <w:rPr>
          <w:b/>
          <w:bCs/>
          <w:i/>
          <w:iCs/>
          <w:color w:val="907A4C"/>
          <w:sz w:val="20"/>
          <w:szCs w:val="20"/>
        </w:rPr>
        <w:t>e.g.,</w:t>
      </w:r>
      <w:r w:rsidR="3C7D87CD" w:rsidRPr="65D98B14">
        <w:rPr>
          <w:b/>
          <w:bCs/>
          <w:i/>
          <w:iCs/>
          <w:color w:val="907A4C"/>
          <w:sz w:val="20"/>
          <w:szCs w:val="20"/>
        </w:rPr>
        <w:t xml:space="preserve"> Procurement Services, UW Supply Chain Management, Office of Sponsored Programs, Etc.)</w:t>
      </w:r>
      <w:r w:rsidRPr="65D98B14">
        <w:rPr>
          <w:b/>
          <w:bCs/>
          <w:i/>
          <w:iCs/>
          <w:color w:val="907A4C"/>
          <w:sz w:val="20"/>
          <w:szCs w:val="20"/>
        </w:rPr>
        <w:t xml:space="preserve">, </w:t>
      </w:r>
      <w:r w:rsidR="4C5556BD" w:rsidRPr="65D98B14">
        <w:rPr>
          <w:b/>
          <w:bCs/>
          <w:i/>
          <w:iCs/>
          <w:color w:val="907A4C"/>
          <w:sz w:val="20"/>
          <w:szCs w:val="20"/>
        </w:rPr>
        <w:t xml:space="preserve">then </w:t>
      </w:r>
      <w:r w:rsidR="006D3662" w:rsidRPr="65D98B14">
        <w:rPr>
          <w:b/>
          <w:bCs/>
          <w:i/>
          <w:iCs/>
          <w:color w:val="907A4C"/>
          <w:sz w:val="20"/>
          <w:szCs w:val="20"/>
        </w:rPr>
        <w:t>continue</w:t>
      </w:r>
      <w:r w:rsidRPr="65D98B14">
        <w:rPr>
          <w:b/>
          <w:bCs/>
          <w:i/>
          <w:iCs/>
          <w:color w:val="907A4C"/>
          <w:sz w:val="20"/>
          <w:szCs w:val="20"/>
        </w:rPr>
        <w:t xml:space="preserve"> to Section III below</w:t>
      </w:r>
      <w:r w:rsidRPr="65D98B14">
        <w:rPr>
          <w:i/>
          <w:iCs/>
          <w:color w:val="907A4C"/>
          <w:sz w:val="20"/>
          <w:szCs w:val="20"/>
        </w:rPr>
        <w:t xml:space="preserve">. </w:t>
      </w:r>
    </w:p>
    <w:p w14:paraId="3615523D" w14:textId="6BE50E7C" w:rsidR="08D23D0C" w:rsidRDefault="08D23D0C" w:rsidP="2D78BDBA">
      <w:pPr>
        <w:pStyle w:val="ListParagraph"/>
        <w:numPr>
          <w:ilvl w:val="0"/>
          <w:numId w:val="18"/>
        </w:numPr>
        <w:spacing w:before="200" w:after="200" w:line="240" w:lineRule="auto"/>
        <w:rPr>
          <w:sz w:val="20"/>
          <w:szCs w:val="20"/>
        </w:rPr>
      </w:pPr>
      <w:r w:rsidRPr="2D78BDBA">
        <w:rPr>
          <w:rFonts w:ascii="Open Sans" w:hAnsi="Open Sans" w:cs="Open Sans"/>
          <w:sz w:val="20"/>
          <w:szCs w:val="20"/>
        </w:rPr>
        <w:t xml:space="preserve">Identify the appropriate contracting office: </w:t>
      </w:r>
      <w:r w:rsidRPr="003F4535">
        <w:rPr>
          <w:rFonts w:ascii="Open Sans" w:hAnsi="Open Sans" w:cs="Open Sans"/>
          <w:sz w:val="20"/>
          <w:szCs w:val="20"/>
          <w:highlight w:val="yellow"/>
        </w:rPr>
        <w:t>[insert Name]</w:t>
      </w:r>
    </w:p>
    <w:p w14:paraId="6AFC3B44" w14:textId="252806FA" w:rsidR="006C731F" w:rsidRPr="009C44F0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2D78BDBA">
        <w:rPr>
          <w:rFonts w:ascii="Open Sans" w:hAnsi="Open Sans" w:cs="Open Sans"/>
          <w:sz w:val="20"/>
          <w:szCs w:val="20"/>
        </w:rPr>
        <w:t xml:space="preserve">Inform </w:t>
      </w:r>
      <w:r w:rsidR="3F2EFC02" w:rsidRPr="2D78BDBA">
        <w:rPr>
          <w:rFonts w:ascii="Open Sans" w:hAnsi="Open Sans" w:cs="Open Sans"/>
          <w:sz w:val="20"/>
          <w:szCs w:val="20"/>
        </w:rPr>
        <w:t>the appropriate contracting office</w:t>
      </w:r>
      <w:r w:rsidRPr="2D78BDBA">
        <w:rPr>
          <w:rFonts w:ascii="Open Sans" w:hAnsi="Open Sans" w:cs="Open Sans"/>
          <w:sz w:val="20"/>
          <w:szCs w:val="20"/>
        </w:rPr>
        <w:t xml:space="preserve"> of your anticipated </w:t>
      </w:r>
      <w:r w:rsidR="16E5F8F8" w:rsidRPr="2D78BDBA">
        <w:rPr>
          <w:rFonts w:ascii="Open Sans" w:hAnsi="Open Sans" w:cs="Open Sans"/>
          <w:sz w:val="20"/>
          <w:szCs w:val="20"/>
        </w:rPr>
        <w:t>agreement</w:t>
      </w:r>
      <w:r w:rsidRPr="2D78BDBA">
        <w:rPr>
          <w:rFonts w:ascii="Open Sans" w:hAnsi="Open Sans" w:cs="Open Sans"/>
          <w:sz w:val="20"/>
          <w:szCs w:val="20"/>
        </w:rPr>
        <w:t xml:space="preserve"> involving </w:t>
      </w:r>
      <w:r w:rsidR="00C02B0E" w:rsidRPr="2D78BDBA">
        <w:rPr>
          <w:rFonts w:ascii="Open Sans" w:hAnsi="Open Sans" w:cs="Open Sans"/>
          <w:sz w:val="20"/>
          <w:szCs w:val="20"/>
        </w:rPr>
        <w:t>personal data</w:t>
      </w:r>
      <w:r w:rsidRPr="2D78BDBA">
        <w:rPr>
          <w:rFonts w:ascii="Open Sans" w:hAnsi="Open Sans" w:cs="Open Sans"/>
          <w:sz w:val="20"/>
          <w:szCs w:val="20"/>
        </w:rPr>
        <w:t xml:space="preserve"> </w:t>
      </w:r>
    </w:p>
    <w:p w14:paraId="4F0BD1DC" w14:textId="0BA06364" w:rsidR="00D57D5E" w:rsidRPr="009C44F0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2D78BDBA">
        <w:rPr>
          <w:rFonts w:ascii="Open Sans" w:hAnsi="Open Sans" w:cs="Open Sans"/>
          <w:sz w:val="20"/>
          <w:szCs w:val="20"/>
        </w:rPr>
        <w:t xml:space="preserve">Identify your </w:t>
      </w:r>
      <w:r w:rsidR="67A07D82" w:rsidRPr="2D78BDBA">
        <w:rPr>
          <w:rFonts w:ascii="Open Sans" w:hAnsi="Open Sans" w:cs="Open Sans"/>
          <w:sz w:val="20"/>
          <w:szCs w:val="20"/>
        </w:rPr>
        <w:t xml:space="preserve">primary </w:t>
      </w:r>
      <w:r w:rsidRPr="2D78BDBA">
        <w:rPr>
          <w:rFonts w:ascii="Open Sans" w:hAnsi="Open Sans" w:cs="Open Sans"/>
          <w:sz w:val="20"/>
          <w:szCs w:val="20"/>
        </w:rPr>
        <w:t>contact</w:t>
      </w:r>
      <w:r w:rsidR="342CF0E2" w:rsidRPr="2D78BDBA">
        <w:rPr>
          <w:rFonts w:ascii="Open Sans" w:hAnsi="Open Sans" w:cs="Open Sans"/>
          <w:sz w:val="20"/>
          <w:szCs w:val="20"/>
        </w:rPr>
        <w:t xml:space="preserve"> at the central contracting office</w:t>
      </w:r>
      <w:r w:rsidRPr="2D78BDBA">
        <w:rPr>
          <w:rFonts w:ascii="Open Sans" w:hAnsi="Open Sans" w:cs="Open Sans"/>
          <w:sz w:val="20"/>
          <w:szCs w:val="20"/>
        </w:rPr>
        <w:t xml:space="preserve">: </w:t>
      </w:r>
      <w:r w:rsidR="00CA31F9" w:rsidRPr="2D78BDBA">
        <w:rPr>
          <w:rFonts w:ascii="Open Sans" w:hAnsi="Open Sans" w:cs="Open Sans"/>
          <w:sz w:val="20"/>
          <w:szCs w:val="20"/>
          <w:highlight w:val="yellow"/>
        </w:rPr>
        <w:t>[insert Name and Title]</w:t>
      </w:r>
    </w:p>
    <w:p w14:paraId="0043B232" w14:textId="5E1B9539" w:rsidR="00D57D5E" w:rsidRPr="00872FA7" w:rsidRDefault="00D57D5E" w:rsidP="00283292">
      <w:pPr>
        <w:pStyle w:val="Section"/>
        <w:numPr>
          <w:ilvl w:val="0"/>
          <w:numId w:val="21"/>
        </w:numPr>
        <w:tabs>
          <w:tab w:val="left" w:pos="360"/>
        </w:tabs>
        <w:spacing w:before="200" w:after="200" w:line="240" w:lineRule="auto"/>
        <w:ind w:hanging="630"/>
        <w:rPr>
          <w:sz w:val="20"/>
          <w:szCs w:val="20"/>
        </w:rPr>
      </w:pPr>
      <w:r w:rsidRPr="00872FA7">
        <w:rPr>
          <w:sz w:val="20"/>
          <w:szCs w:val="20"/>
        </w:rPr>
        <w:t>ESTABLISH ROLES AND RESPONSIBILITIES</w:t>
      </w:r>
    </w:p>
    <w:p w14:paraId="454C026C" w14:textId="23119A25" w:rsidR="006C731F" w:rsidRPr="00283292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2D78BDBA">
        <w:rPr>
          <w:rFonts w:ascii="Open Sans" w:hAnsi="Open Sans" w:cs="Open Sans"/>
          <w:sz w:val="20"/>
          <w:szCs w:val="20"/>
        </w:rPr>
        <w:t>Identify</w:t>
      </w:r>
      <w:r w:rsidR="00283292" w:rsidRPr="2D78BDBA">
        <w:rPr>
          <w:rFonts w:ascii="Open Sans" w:hAnsi="Open Sans" w:cs="Open Sans"/>
          <w:sz w:val="20"/>
          <w:szCs w:val="20"/>
        </w:rPr>
        <w:t xml:space="preserve"> and document </w:t>
      </w:r>
      <w:r w:rsidR="00CA31F9" w:rsidRPr="2D78BDBA">
        <w:rPr>
          <w:rFonts w:ascii="Open Sans" w:hAnsi="Open Sans" w:cs="Open Sans"/>
          <w:sz w:val="20"/>
          <w:szCs w:val="20"/>
        </w:rPr>
        <w:t>who</w:t>
      </w:r>
      <w:r w:rsidR="00283292" w:rsidRPr="2D78BDBA">
        <w:rPr>
          <w:rFonts w:ascii="Open Sans" w:hAnsi="Open Sans" w:cs="Open Sans"/>
          <w:sz w:val="20"/>
          <w:szCs w:val="20"/>
        </w:rPr>
        <w:t xml:space="preserve"> </w:t>
      </w:r>
      <w:bookmarkStart w:id="0" w:name="_Int_dHLHSAhH"/>
      <w:r w:rsidRPr="2D78BDBA">
        <w:rPr>
          <w:rFonts w:ascii="Open Sans" w:hAnsi="Open Sans" w:cs="Open Sans"/>
          <w:sz w:val="20"/>
          <w:szCs w:val="20"/>
        </w:rPr>
        <w:t>in</w:t>
      </w:r>
      <w:bookmarkEnd w:id="0"/>
      <w:r w:rsidRPr="2D78BDBA">
        <w:rPr>
          <w:rFonts w:ascii="Open Sans" w:hAnsi="Open Sans" w:cs="Open Sans"/>
          <w:sz w:val="20"/>
          <w:szCs w:val="20"/>
        </w:rPr>
        <w:t xml:space="preserve"> your </w:t>
      </w:r>
      <w:r w:rsidR="7F313EE8" w:rsidRPr="2D78BDBA">
        <w:rPr>
          <w:rFonts w:ascii="Open Sans" w:hAnsi="Open Sans" w:cs="Open Sans"/>
          <w:sz w:val="20"/>
          <w:szCs w:val="20"/>
        </w:rPr>
        <w:t xml:space="preserve">UW </w:t>
      </w:r>
      <w:r w:rsidRPr="2D78BDBA">
        <w:rPr>
          <w:rFonts w:ascii="Open Sans" w:hAnsi="Open Sans" w:cs="Open Sans"/>
          <w:sz w:val="20"/>
          <w:szCs w:val="20"/>
        </w:rPr>
        <w:t>unit will:</w:t>
      </w:r>
    </w:p>
    <w:p w14:paraId="17BB8679" w14:textId="7553345C" w:rsidR="194B7142" w:rsidRDefault="2101EC91" w:rsidP="00283292">
      <w:pPr>
        <w:pStyle w:val="ListParagraph"/>
        <w:numPr>
          <w:ilvl w:val="1"/>
          <w:numId w:val="22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419271BB">
        <w:rPr>
          <w:rFonts w:ascii="Open Sans" w:hAnsi="Open Sans" w:cs="Open Sans"/>
          <w:sz w:val="20"/>
          <w:szCs w:val="20"/>
        </w:rPr>
        <w:t>Manage the DPA process</w:t>
      </w:r>
      <w:r w:rsidR="418E8EDC" w:rsidRPr="419271BB">
        <w:rPr>
          <w:rFonts w:ascii="Open Sans" w:hAnsi="Open Sans" w:cs="Open Sans"/>
          <w:sz w:val="20"/>
          <w:szCs w:val="20"/>
        </w:rPr>
        <w:t xml:space="preserve">: </w:t>
      </w:r>
      <w:r w:rsidR="6C36D5B9" w:rsidRPr="419271BB">
        <w:rPr>
          <w:rFonts w:ascii="Open Sans" w:hAnsi="Open Sans" w:cs="Open Sans"/>
          <w:sz w:val="20"/>
          <w:szCs w:val="20"/>
          <w:highlight w:val="yellow"/>
        </w:rPr>
        <w:t>[insert Name and Title]</w:t>
      </w:r>
    </w:p>
    <w:p w14:paraId="4D0E5C20" w14:textId="0066D844" w:rsidR="00B24768" w:rsidRPr="003F4535" w:rsidRDefault="4F1C0466" w:rsidP="00283292">
      <w:pPr>
        <w:pStyle w:val="ListParagraph"/>
        <w:numPr>
          <w:ilvl w:val="1"/>
          <w:numId w:val="22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3F4535">
        <w:rPr>
          <w:rFonts w:ascii="Open Sans" w:hAnsi="Open Sans" w:cs="Open Sans"/>
          <w:sz w:val="20"/>
          <w:szCs w:val="20"/>
        </w:rPr>
        <w:t>R</w:t>
      </w:r>
      <w:r w:rsidR="1FE8C738" w:rsidRPr="003F4535">
        <w:rPr>
          <w:rFonts w:ascii="Open Sans" w:hAnsi="Open Sans" w:cs="Open Sans"/>
          <w:sz w:val="20"/>
          <w:szCs w:val="20"/>
        </w:rPr>
        <w:t xml:space="preserve">egister the </w:t>
      </w:r>
      <w:r w:rsidR="6B387FEE" w:rsidRPr="003F4535">
        <w:rPr>
          <w:rFonts w:ascii="Open Sans" w:hAnsi="Open Sans" w:cs="Open Sans"/>
          <w:sz w:val="20"/>
          <w:szCs w:val="20"/>
        </w:rPr>
        <w:t xml:space="preserve">third party </w:t>
      </w:r>
      <w:r w:rsidR="1FE8C738" w:rsidRPr="003F4535">
        <w:rPr>
          <w:rFonts w:ascii="Open Sans" w:hAnsi="Open Sans" w:cs="Open Sans"/>
          <w:sz w:val="20"/>
          <w:szCs w:val="20"/>
        </w:rPr>
        <w:t xml:space="preserve"> data processing </w:t>
      </w:r>
      <w:r w:rsidR="6BBB25F3" w:rsidRPr="003F4535">
        <w:rPr>
          <w:rFonts w:ascii="Open Sans" w:hAnsi="Open Sans" w:cs="Open Sans"/>
          <w:sz w:val="20"/>
          <w:szCs w:val="20"/>
        </w:rPr>
        <w:t xml:space="preserve"> and attach the final agreement</w:t>
      </w:r>
      <w:r w:rsidR="1DA738B3" w:rsidRPr="003F4535">
        <w:rPr>
          <w:rFonts w:ascii="Open Sans" w:hAnsi="Open Sans" w:cs="Open Sans"/>
          <w:sz w:val="20"/>
          <w:szCs w:val="20"/>
        </w:rPr>
        <w:t>(s)</w:t>
      </w:r>
      <w:r w:rsidR="6BBB25F3" w:rsidRPr="003F4535">
        <w:rPr>
          <w:rFonts w:ascii="Open Sans" w:hAnsi="Open Sans" w:cs="Open Sans"/>
          <w:sz w:val="20"/>
          <w:szCs w:val="20"/>
        </w:rPr>
        <w:t xml:space="preserve"> </w:t>
      </w:r>
      <w:r w:rsidR="50BACBEB" w:rsidRPr="003F4535">
        <w:rPr>
          <w:rFonts w:ascii="Open Sans" w:hAnsi="Open Sans" w:cs="Open Sans"/>
          <w:sz w:val="20"/>
          <w:szCs w:val="20"/>
        </w:rPr>
        <w:t>to</w:t>
      </w:r>
      <w:r w:rsidR="6BBB25F3" w:rsidRPr="003F4535">
        <w:rPr>
          <w:rFonts w:ascii="Open Sans" w:hAnsi="Open Sans" w:cs="Open Sans"/>
          <w:sz w:val="20"/>
          <w:szCs w:val="20"/>
        </w:rPr>
        <w:t xml:space="preserve"> the Privacy Office’s Data Processing Registry and Assessment System</w:t>
      </w:r>
      <w:r w:rsidR="165C5ECE" w:rsidRPr="003F4535">
        <w:rPr>
          <w:rFonts w:ascii="Open Sans" w:hAnsi="Open Sans" w:cs="Open Sans"/>
          <w:sz w:val="20"/>
          <w:szCs w:val="20"/>
        </w:rPr>
        <w:t xml:space="preserve">: </w:t>
      </w:r>
      <w:r w:rsidR="165C5ECE" w:rsidRPr="009F79BB">
        <w:rPr>
          <w:rFonts w:ascii="Open Sans" w:hAnsi="Open Sans" w:cs="Open Sans"/>
          <w:sz w:val="20"/>
          <w:szCs w:val="20"/>
          <w:highlight w:val="yellow"/>
        </w:rPr>
        <w:t>[insert Name and Title]</w:t>
      </w:r>
    </w:p>
    <w:p w14:paraId="1AFBB065" w14:textId="46F88BF1" w:rsidR="194B7142" w:rsidRPr="009C44F0" w:rsidRDefault="703BC868" w:rsidP="00283292">
      <w:pPr>
        <w:pStyle w:val="ListParagraph"/>
        <w:numPr>
          <w:ilvl w:val="1"/>
          <w:numId w:val="22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>Have the expertise to negotiate</w:t>
      </w:r>
      <w:r w:rsidR="22A7AA18" w:rsidRPr="009C44F0">
        <w:rPr>
          <w:rFonts w:ascii="Open Sans" w:hAnsi="Open Sans" w:cs="Open Sans"/>
          <w:sz w:val="20"/>
          <w:szCs w:val="20"/>
        </w:rPr>
        <w:t>, if needed</w:t>
      </w:r>
      <w:r w:rsidR="47BC1369" w:rsidRPr="009C44F0">
        <w:rPr>
          <w:rFonts w:ascii="Open Sans" w:hAnsi="Open Sans" w:cs="Open Sans"/>
          <w:sz w:val="20"/>
          <w:szCs w:val="20"/>
        </w:rPr>
        <w:t xml:space="preserve">: 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 xml:space="preserve">[insert </w:t>
      </w:r>
      <w:r w:rsidR="00CA31F9">
        <w:rPr>
          <w:rFonts w:ascii="Open Sans" w:hAnsi="Open Sans" w:cs="Open Sans"/>
          <w:sz w:val="20"/>
          <w:szCs w:val="20"/>
          <w:highlight w:val="yellow"/>
        </w:rPr>
        <w:t>N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 xml:space="preserve">ame and </w:t>
      </w:r>
      <w:r w:rsidR="00CA31F9">
        <w:rPr>
          <w:rFonts w:ascii="Open Sans" w:hAnsi="Open Sans" w:cs="Open Sans"/>
          <w:sz w:val="20"/>
          <w:szCs w:val="20"/>
          <w:highlight w:val="yellow"/>
        </w:rPr>
        <w:t>T</w:t>
      </w:r>
      <w:r w:rsidR="00CA31F9" w:rsidRPr="00CA31F9">
        <w:rPr>
          <w:rFonts w:ascii="Open Sans" w:hAnsi="Open Sans" w:cs="Open Sans"/>
          <w:sz w:val="20"/>
          <w:szCs w:val="20"/>
          <w:highlight w:val="yellow"/>
        </w:rPr>
        <w:t>itle]</w:t>
      </w:r>
    </w:p>
    <w:p w14:paraId="7A85B251" w14:textId="0483464E" w:rsidR="194B7142" w:rsidRPr="009C44F0" w:rsidRDefault="2BE5117C" w:rsidP="00283292">
      <w:pPr>
        <w:pStyle w:val="ListParagraph"/>
        <w:numPr>
          <w:ilvl w:val="1"/>
          <w:numId w:val="22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419271BB">
        <w:rPr>
          <w:rFonts w:ascii="Open Sans" w:hAnsi="Open Sans" w:cs="Open Sans"/>
          <w:sz w:val="20"/>
          <w:szCs w:val="20"/>
        </w:rPr>
        <w:t xml:space="preserve">Complete the </w:t>
      </w:r>
      <w:r w:rsidR="01239E0A" w:rsidRPr="419271BB">
        <w:rPr>
          <w:rFonts w:ascii="Open Sans" w:hAnsi="Open Sans" w:cs="Open Sans"/>
          <w:sz w:val="20"/>
          <w:szCs w:val="20"/>
        </w:rPr>
        <w:t>P</w:t>
      </w:r>
      <w:r w:rsidR="352685AC" w:rsidRPr="419271BB">
        <w:rPr>
          <w:rFonts w:ascii="Open Sans" w:hAnsi="Open Sans" w:cs="Open Sans"/>
          <w:sz w:val="20"/>
          <w:szCs w:val="20"/>
        </w:rPr>
        <w:t>rivacy Impact Assessment for DPA Modifications</w:t>
      </w:r>
      <w:r w:rsidR="3EB92919" w:rsidRPr="419271BB">
        <w:rPr>
          <w:rFonts w:ascii="Open Sans" w:hAnsi="Open Sans" w:cs="Open Sans"/>
          <w:sz w:val="20"/>
          <w:szCs w:val="20"/>
        </w:rPr>
        <w:t>,</w:t>
      </w:r>
      <w:r w:rsidRPr="419271BB">
        <w:rPr>
          <w:rFonts w:ascii="Open Sans" w:hAnsi="Open Sans" w:cs="Open Sans"/>
          <w:sz w:val="20"/>
          <w:szCs w:val="20"/>
        </w:rPr>
        <w:t xml:space="preserve"> if needed</w:t>
      </w:r>
      <w:r w:rsidR="418E8EDC" w:rsidRPr="419271BB">
        <w:rPr>
          <w:rFonts w:ascii="Open Sans" w:hAnsi="Open Sans" w:cs="Open Sans"/>
          <w:sz w:val="20"/>
          <w:szCs w:val="20"/>
        </w:rPr>
        <w:t xml:space="preserve">: </w:t>
      </w:r>
      <w:r w:rsidR="6C36D5B9" w:rsidRPr="419271BB">
        <w:rPr>
          <w:rFonts w:ascii="Open Sans" w:hAnsi="Open Sans" w:cs="Open Sans"/>
          <w:sz w:val="20"/>
          <w:szCs w:val="20"/>
          <w:highlight w:val="yellow"/>
        </w:rPr>
        <w:t>[insert Name and Title]</w:t>
      </w:r>
    </w:p>
    <w:p w14:paraId="245F6450" w14:textId="3B2CC826" w:rsidR="00883B3A" w:rsidRPr="00CA31F9" w:rsidRDefault="6C36D5B9" w:rsidP="00CA31F9">
      <w:pPr>
        <w:pStyle w:val="ListParagraph"/>
        <w:numPr>
          <w:ilvl w:val="1"/>
          <w:numId w:val="22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419271BB">
        <w:rPr>
          <w:rFonts w:ascii="Open Sans" w:eastAsia="Open Sans" w:hAnsi="Open Sans" w:cs="Open Sans"/>
          <w:sz w:val="20"/>
          <w:szCs w:val="20"/>
        </w:rPr>
        <w:t>Be</w:t>
      </w:r>
      <w:r w:rsidR="352685AC" w:rsidRPr="419271BB">
        <w:rPr>
          <w:rFonts w:ascii="Open Sans" w:eastAsia="Open Sans" w:hAnsi="Open Sans" w:cs="Open Sans"/>
          <w:sz w:val="20"/>
          <w:szCs w:val="20"/>
        </w:rPr>
        <w:t xml:space="preserve"> responsible for the risks, compliance obligations, budgets, and financial costs associated with privacy, including</w:t>
      </w:r>
      <w:r w:rsidRPr="419271BB">
        <w:rPr>
          <w:rFonts w:ascii="Open Sans" w:eastAsia="Open Sans" w:hAnsi="Open Sans" w:cs="Open Sans"/>
          <w:sz w:val="20"/>
          <w:szCs w:val="20"/>
        </w:rPr>
        <w:t xml:space="preserve"> making decisions about DPA-related risks:</w:t>
      </w:r>
      <w:r w:rsidR="4DDD1205" w:rsidRPr="419271BB">
        <w:rPr>
          <w:rFonts w:ascii="Open Sans" w:eastAsia="Open Sans" w:hAnsi="Open Sans" w:cs="Open Sans"/>
          <w:sz w:val="20"/>
          <w:szCs w:val="20"/>
        </w:rPr>
        <w:t xml:space="preserve"> </w:t>
      </w:r>
      <w:r w:rsidRPr="419271BB">
        <w:rPr>
          <w:rFonts w:ascii="Open Sans" w:hAnsi="Open Sans" w:cs="Open Sans"/>
          <w:sz w:val="20"/>
          <w:szCs w:val="20"/>
          <w:highlight w:val="yellow"/>
        </w:rPr>
        <w:t>[insert Name and Title]</w:t>
      </w:r>
    </w:p>
    <w:p w14:paraId="0C5188F3" w14:textId="7E34B21F" w:rsidR="00417FD5" w:rsidRPr="00872FA7" w:rsidRDefault="2101EC91" w:rsidP="00283292">
      <w:pPr>
        <w:pStyle w:val="Section"/>
        <w:numPr>
          <w:ilvl w:val="0"/>
          <w:numId w:val="21"/>
        </w:numPr>
        <w:tabs>
          <w:tab w:val="left" w:pos="360"/>
        </w:tabs>
        <w:spacing w:before="200" w:after="200" w:line="240" w:lineRule="auto"/>
        <w:ind w:hanging="630"/>
        <w:rPr>
          <w:sz w:val="20"/>
          <w:szCs w:val="20"/>
        </w:rPr>
      </w:pPr>
      <w:r w:rsidRPr="2D78BDBA">
        <w:rPr>
          <w:sz w:val="20"/>
          <w:szCs w:val="20"/>
        </w:rPr>
        <w:t>PREPARE TO USE THE</w:t>
      </w:r>
      <w:r w:rsidRPr="003F4535">
        <w:rPr>
          <w:color w:val="00B0F0"/>
          <w:sz w:val="20"/>
          <w:szCs w:val="20"/>
        </w:rPr>
        <w:t xml:space="preserve"> </w:t>
      </w:r>
      <w:r w:rsidRPr="2D78BDBA">
        <w:rPr>
          <w:sz w:val="20"/>
          <w:szCs w:val="20"/>
        </w:rPr>
        <w:t>DPA</w:t>
      </w:r>
    </w:p>
    <w:p w14:paraId="468BFA2C" w14:textId="676AEC61" w:rsidR="01F3E45F" w:rsidRDefault="01F3E45F" w:rsidP="2D78BDBA">
      <w:pPr>
        <w:pStyle w:val="ListParagraph"/>
        <w:numPr>
          <w:ilvl w:val="0"/>
          <w:numId w:val="18"/>
        </w:numPr>
        <w:spacing w:before="200" w:after="200" w:line="240" w:lineRule="auto"/>
        <w:rPr>
          <w:sz w:val="20"/>
          <w:szCs w:val="20"/>
        </w:rPr>
      </w:pPr>
      <w:r w:rsidRPr="2D78BDBA">
        <w:rPr>
          <w:rFonts w:ascii="Open Sans" w:hAnsi="Open Sans"/>
          <w:sz w:val="20"/>
          <w:szCs w:val="20"/>
        </w:rPr>
        <w:t>Identify the appropriate DPA for your relationship with the third party</w:t>
      </w:r>
    </w:p>
    <w:p w14:paraId="29D2DE10" w14:textId="7FD8EAB6" w:rsidR="01F3E45F" w:rsidRDefault="01F3E45F" w:rsidP="003F4535">
      <w:pPr>
        <w:pStyle w:val="ListParagraph"/>
        <w:numPr>
          <w:ilvl w:val="1"/>
          <w:numId w:val="18"/>
        </w:numPr>
        <w:spacing w:after="0" w:line="240" w:lineRule="auto"/>
        <w:rPr>
          <w:rFonts w:eastAsiaTheme="minorEastAsia"/>
          <w:sz w:val="20"/>
          <w:szCs w:val="20"/>
        </w:rPr>
      </w:pPr>
      <w:r w:rsidRPr="2D78BDBA">
        <w:rPr>
          <w:rFonts w:ascii="Open Sans" w:hAnsi="Open Sans"/>
          <w:sz w:val="20"/>
          <w:szCs w:val="20"/>
        </w:rPr>
        <w:t>DPA fo</w:t>
      </w:r>
      <w:r w:rsidR="558BB17B" w:rsidRPr="2D78BDBA">
        <w:rPr>
          <w:rFonts w:ascii="Open Sans" w:hAnsi="Open Sans"/>
          <w:sz w:val="20"/>
          <w:szCs w:val="20"/>
        </w:rPr>
        <w:t xml:space="preserve">r Controller to Processor </w:t>
      </w:r>
      <w:r w:rsidRPr="2D78BDBA">
        <w:rPr>
          <w:rFonts w:ascii="Open Sans" w:hAnsi="Open Sans"/>
          <w:sz w:val="20"/>
          <w:szCs w:val="20"/>
        </w:rPr>
        <w:t>Relationship</w:t>
      </w:r>
    </w:p>
    <w:p w14:paraId="2137790A" w14:textId="29848378" w:rsidR="01F3E45F" w:rsidRDefault="01F3E45F" w:rsidP="2D78BDBA">
      <w:pPr>
        <w:pStyle w:val="ListParagraph"/>
        <w:numPr>
          <w:ilvl w:val="1"/>
          <w:numId w:val="18"/>
        </w:numPr>
        <w:spacing w:after="0" w:line="240" w:lineRule="auto"/>
        <w:rPr>
          <w:rFonts w:eastAsiaTheme="minorEastAsia"/>
          <w:sz w:val="20"/>
          <w:szCs w:val="20"/>
        </w:rPr>
      </w:pPr>
      <w:r w:rsidRPr="2D78BDBA">
        <w:rPr>
          <w:rFonts w:ascii="Open Sans" w:hAnsi="Open Sans"/>
          <w:sz w:val="20"/>
          <w:szCs w:val="20"/>
        </w:rPr>
        <w:t>DPA for Controller to Controller Relationship</w:t>
      </w:r>
    </w:p>
    <w:p w14:paraId="7AFA22B4" w14:textId="4007294A" w:rsidR="00AA683A" w:rsidRPr="00283292" w:rsidRDefault="2101EC91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2D78BDBA">
        <w:rPr>
          <w:rFonts w:ascii="Open Sans" w:hAnsi="Open Sans"/>
          <w:sz w:val="20"/>
          <w:szCs w:val="20"/>
        </w:rPr>
        <w:t>Read the DPA (if you have not previously done so)</w:t>
      </w:r>
    </w:p>
    <w:p w14:paraId="718CF2B3" w14:textId="34266948" w:rsidR="00883B3A" w:rsidRDefault="525F82D6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2D78BDBA">
        <w:rPr>
          <w:rFonts w:ascii="Open Sans" w:hAnsi="Open Sans"/>
          <w:sz w:val="20"/>
          <w:szCs w:val="20"/>
        </w:rPr>
        <w:t>Review the</w:t>
      </w:r>
      <w:r w:rsidR="2101EC91" w:rsidRPr="2D78BDBA">
        <w:rPr>
          <w:rFonts w:ascii="Open Sans" w:hAnsi="Open Sans"/>
          <w:sz w:val="20"/>
          <w:szCs w:val="20"/>
        </w:rPr>
        <w:t xml:space="preserve"> DPA </w:t>
      </w:r>
      <w:r w:rsidR="0E6F8632" w:rsidRPr="2D78BDBA">
        <w:rPr>
          <w:rFonts w:ascii="Open Sans" w:hAnsi="Open Sans"/>
          <w:sz w:val="20"/>
          <w:szCs w:val="20"/>
        </w:rPr>
        <w:t>t</w:t>
      </w:r>
      <w:r w:rsidR="2101EC91" w:rsidRPr="2D78BDBA">
        <w:rPr>
          <w:rFonts w:ascii="Open Sans" w:hAnsi="Open Sans"/>
          <w:sz w:val="20"/>
          <w:szCs w:val="20"/>
        </w:rPr>
        <w:t>raining  (if you have not previously done so)</w:t>
      </w:r>
    </w:p>
    <w:p w14:paraId="5CF04876" w14:textId="77777777" w:rsidR="00B666A7" w:rsidRPr="00EB4EBE" w:rsidRDefault="00B666A7" w:rsidP="00EB4EBE">
      <w:pPr>
        <w:spacing w:before="200" w:after="200"/>
        <w:ind w:left="360"/>
        <w:rPr>
          <w:sz w:val="20"/>
          <w:szCs w:val="20"/>
        </w:rPr>
      </w:pPr>
    </w:p>
    <w:p w14:paraId="6672C04A" w14:textId="40A1BCEF" w:rsidR="00D57D5E" w:rsidRPr="00872FA7" w:rsidRDefault="2101EC91" w:rsidP="00283292">
      <w:pPr>
        <w:pStyle w:val="Section"/>
        <w:numPr>
          <w:ilvl w:val="0"/>
          <w:numId w:val="21"/>
        </w:numPr>
        <w:spacing w:before="200" w:after="200" w:line="240" w:lineRule="auto"/>
        <w:ind w:left="360" w:hanging="270"/>
        <w:rPr>
          <w:sz w:val="20"/>
          <w:szCs w:val="20"/>
        </w:rPr>
      </w:pPr>
      <w:r w:rsidRPr="419271BB">
        <w:rPr>
          <w:sz w:val="20"/>
          <w:szCs w:val="20"/>
        </w:rPr>
        <w:t xml:space="preserve">USE THE DPA </w:t>
      </w:r>
    </w:p>
    <w:p w14:paraId="000C5550" w14:textId="17D9E522" w:rsidR="00AA683A" w:rsidRPr="00283292" w:rsidRDefault="2101EC91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419271BB">
        <w:rPr>
          <w:rFonts w:ascii="Open Sans" w:hAnsi="Open Sans"/>
          <w:sz w:val="20"/>
          <w:szCs w:val="20"/>
        </w:rPr>
        <w:lastRenderedPageBreak/>
        <w:t>Populate th</w:t>
      </w:r>
      <w:r w:rsidR="31CC669B" w:rsidRPr="419271BB">
        <w:rPr>
          <w:rFonts w:ascii="Open Sans" w:hAnsi="Open Sans"/>
          <w:sz w:val="20"/>
          <w:szCs w:val="20"/>
        </w:rPr>
        <w:t>e</w:t>
      </w:r>
      <w:r w:rsidRPr="419271BB">
        <w:rPr>
          <w:rFonts w:ascii="Open Sans" w:hAnsi="Open Sans"/>
          <w:sz w:val="20"/>
          <w:szCs w:val="20"/>
        </w:rPr>
        <w:t xml:space="preserve"> </w:t>
      </w:r>
      <w:r w:rsidR="4E01A0F6" w:rsidRPr="419271BB">
        <w:rPr>
          <w:rFonts w:ascii="Open Sans" w:hAnsi="Open Sans"/>
          <w:sz w:val="20"/>
          <w:szCs w:val="20"/>
        </w:rPr>
        <w:t xml:space="preserve">bracketed </w:t>
      </w:r>
      <w:r w:rsidRPr="419271BB">
        <w:rPr>
          <w:rFonts w:ascii="Open Sans" w:hAnsi="Open Sans"/>
          <w:sz w:val="20"/>
          <w:szCs w:val="20"/>
        </w:rPr>
        <w:t>placeholders that appear throughout the DPA</w:t>
      </w:r>
    </w:p>
    <w:p w14:paraId="6916F215" w14:textId="1D3807B2" w:rsidR="00D57D5E" w:rsidRPr="009C44F0" w:rsidRDefault="2101EC91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419271BB">
        <w:rPr>
          <w:rFonts w:ascii="Open Sans" w:hAnsi="Open Sans"/>
          <w:sz w:val="20"/>
          <w:szCs w:val="20"/>
        </w:rPr>
        <w:t xml:space="preserve">In the </w:t>
      </w:r>
      <w:r w:rsidR="5851F0E9" w:rsidRPr="419271BB">
        <w:rPr>
          <w:rFonts w:ascii="Open Sans" w:hAnsi="Open Sans"/>
          <w:sz w:val="20"/>
          <w:szCs w:val="20"/>
        </w:rPr>
        <w:t xml:space="preserve">Description of Data Processing </w:t>
      </w:r>
      <w:r w:rsidR="0E6F8632" w:rsidRPr="419271BB">
        <w:rPr>
          <w:rFonts w:ascii="Open Sans" w:hAnsi="Open Sans"/>
          <w:sz w:val="20"/>
          <w:szCs w:val="20"/>
        </w:rPr>
        <w:t>Exhibit</w:t>
      </w:r>
      <w:r w:rsidR="5851F0E9" w:rsidRPr="419271BB">
        <w:rPr>
          <w:rFonts w:ascii="Open Sans" w:hAnsi="Open Sans"/>
          <w:sz w:val="20"/>
          <w:szCs w:val="20"/>
        </w:rPr>
        <w:t xml:space="preserve"> (the “Exhibit”)</w:t>
      </w:r>
      <w:r w:rsidRPr="419271BB">
        <w:rPr>
          <w:rFonts w:ascii="Open Sans" w:hAnsi="Open Sans"/>
          <w:sz w:val="20"/>
          <w:szCs w:val="20"/>
        </w:rPr>
        <w:t xml:space="preserve"> at the end of the DPA, identify the:</w:t>
      </w:r>
    </w:p>
    <w:p w14:paraId="305203B2" w14:textId="47310FF3" w:rsidR="00D57D5E" w:rsidRPr="009C44F0" w:rsidRDefault="00800CD2" w:rsidP="00283292">
      <w:pPr>
        <w:pStyle w:val="ListParagraph"/>
        <w:numPr>
          <w:ilvl w:val="1"/>
          <w:numId w:val="23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>Nature of and purpose for</w:t>
      </w:r>
      <w:r w:rsidR="00D57D5E" w:rsidRPr="009C44F0">
        <w:rPr>
          <w:rFonts w:ascii="Open Sans" w:hAnsi="Open Sans"/>
          <w:sz w:val="20"/>
          <w:szCs w:val="20"/>
        </w:rPr>
        <w:t xml:space="preserve"> the data processing (Exhibit, Section 1) </w:t>
      </w:r>
    </w:p>
    <w:p w14:paraId="55648500" w14:textId="098BEFF0" w:rsidR="00D57D5E" w:rsidRPr="009C44F0" w:rsidRDefault="2101EC91" w:rsidP="00283292">
      <w:pPr>
        <w:pStyle w:val="ListParagraph"/>
        <w:numPr>
          <w:ilvl w:val="1"/>
          <w:numId w:val="23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419271BB">
        <w:rPr>
          <w:rFonts w:ascii="Open Sans" w:hAnsi="Open Sans"/>
          <w:sz w:val="20"/>
          <w:szCs w:val="20"/>
        </w:rPr>
        <w:t xml:space="preserve">Categories of individuals </w:t>
      </w:r>
      <w:r w:rsidR="01E62D01" w:rsidRPr="419271BB">
        <w:rPr>
          <w:rFonts w:ascii="Open Sans" w:hAnsi="Open Sans"/>
          <w:sz w:val="20"/>
          <w:szCs w:val="20"/>
        </w:rPr>
        <w:t xml:space="preserve">to </w:t>
      </w:r>
      <w:r w:rsidRPr="419271BB">
        <w:rPr>
          <w:rFonts w:ascii="Open Sans" w:hAnsi="Open Sans"/>
          <w:sz w:val="20"/>
          <w:szCs w:val="20"/>
        </w:rPr>
        <w:t xml:space="preserve">which the </w:t>
      </w:r>
      <w:r w:rsidR="0D1F5C50" w:rsidRPr="419271BB">
        <w:rPr>
          <w:rFonts w:ascii="Open Sans" w:hAnsi="Open Sans"/>
          <w:sz w:val="20"/>
          <w:szCs w:val="20"/>
        </w:rPr>
        <w:t>third party</w:t>
      </w:r>
      <w:r w:rsidRPr="419271BB">
        <w:rPr>
          <w:rFonts w:ascii="Open Sans" w:hAnsi="Open Sans"/>
          <w:sz w:val="20"/>
          <w:szCs w:val="20"/>
        </w:rPr>
        <w:t xml:space="preserve">’s </w:t>
      </w:r>
      <w:r w:rsidR="30CD674F" w:rsidRPr="419271BB">
        <w:rPr>
          <w:rFonts w:ascii="Open Sans" w:hAnsi="Open Sans"/>
          <w:sz w:val="20"/>
          <w:szCs w:val="20"/>
        </w:rPr>
        <w:t xml:space="preserve">data </w:t>
      </w:r>
      <w:r w:rsidRPr="419271BB">
        <w:rPr>
          <w:rFonts w:ascii="Open Sans" w:hAnsi="Open Sans"/>
          <w:sz w:val="20"/>
          <w:szCs w:val="20"/>
        </w:rPr>
        <w:t>processing will relate (Exhibit, Section 2)</w:t>
      </w:r>
    </w:p>
    <w:p w14:paraId="0C4F39D4" w14:textId="43CF81E4" w:rsidR="00D57D5E" w:rsidRPr="009C44F0" w:rsidRDefault="00D57D5E" w:rsidP="00283292">
      <w:pPr>
        <w:pStyle w:val="ListParagraph"/>
        <w:numPr>
          <w:ilvl w:val="1"/>
          <w:numId w:val="23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009C44F0">
        <w:rPr>
          <w:rFonts w:ascii="Open Sans" w:hAnsi="Open Sans"/>
          <w:sz w:val="20"/>
          <w:szCs w:val="20"/>
        </w:rPr>
        <w:t>Types of personal data (Exhibit, Section 3)</w:t>
      </w:r>
    </w:p>
    <w:p w14:paraId="1FF357E0" w14:textId="5FE83CED" w:rsidR="00875AF8" w:rsidRPr="009C44F0" w:rsidRDefault="00BA7BF2" w:rsidP="00283292">
      <w:pPr>
        <w:pStyle w:val="ListParagraph"/>
        <w:numPr>
          <w:ilvl w:val="1"/>
          <w:numId w:val="23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2D78BDBA">
        <w:rPr>
          <w:rFonts w:ascii="Open Sans" w:hAnsi="Open Sans"/>
          <w:sz w:val="20"/>
          <w:szCs w:val="20"/>
        </w:rPr>
        <w:t>Name, title, mailing address, email address and phone number for the UW contact person (Exhibit, Section 5)</w:t>
      </w:r>
    </w:p>
    <w:p w14:paraId="5BC10502" w14:textId="57B8B430" w:rsidR="10938E2A" w:rsidRDefault="10938E2A" w:rsidP="003F4535">
      <w:pPr>
        <w:pStyle w:val="ListParagraph"/>
        <w:numPr>
          <w:ilvl w:val="0"/>
          <w:numId w:val="23"/>
        </w:numPr>
        <w:spacing w:before="200" w:after="200" w:line="240" w:lineRule="auto"/>
        <w:rPr>
          <w:rFonts w:eastAsiaTheme="minorEastAsia"/>
          <w:sz w:val="20"/>
          <w:szCs w:val="20"/>
        </w:rPr>
      </w:pPr>
      <w:r w:rsidRPr="2D78BDBA">
        <w:rPr>
          <w:rFonts w:ascii="Open Sans" w:hAnsi="Open Sans"/>
          <w:sz w:val="20"/>
          <w:szCs w:val="20"/>
        </w:rPr>
        <w:t>Include the Standard Contractual Clauses (SCCs) if your UW Unit is transferring data from the European Economic Area or Switzerland to a country (such as the United States) that does not have privacy or data protection laws equivalent to the General Data Protection Regulation</w:t>
      </w:r>
    </w:p>
    <w:p w14:paraId="6DA1E211" w14:textId="3C264F80" w:rsidR="10938E2A" w:rsidRDefault="18CD9A39" w:rsidP="003F4535">
      <w:pPr>
        <w:pStyle w:val="ListParagraph"/>
        <w:numPr>
          <w:ilvl w:val="1"/>
          <w:numId w:val="23"/>
        </w:numPr>
        <w:spacing w:before="200" w:after="200" w:line="240" w:lineRule="auto"/>
        <w:rPr>
          <w:sz w:val="20"/>
          <w:szCs w:val="20"/>
        </w:rPr>
      </w:pPr>
      <w:r w:rsidRPr="5C44F176">
        <w:rPr>
          <w:rFonts w:ascii="Open Sans" w:hAnsi="Open Sans"/>
          <w:sz w:val="20"/>
          <w:szCs w:val="20"/>
        </w:rPr>
        <w:t>C</w:t>
      </w:r>
      <w:r w:rsidR="10938E2A" w:rsidRPr="5C44F176">
        <w:rPr>
          <w:rFonts w:ascii="Open Sans" w:hAnsi="Open Sans"/>
          <w:sz w:val="20"/>
          <w:szCs w:val="20"/>
        </w:rPr>
        <w:t>omplete the applicable sections of the SCCs</w:t>
      </w:r>
    </w:p>
    <w:p w14:paraId="1A299627" w14:textId="3D7028FF" w:rsidR="00205B2A" w:rsidRPr="009C44F0" w:rsidRDefault="0AC5B04F" w:rsidP="2D78BDBA">
      <w:pPr>
        <w:spacing w:before="200" w:after="200"/>
        <w:ind w:left="1080"/>
        <w:rPr>
          <w:b/>
          <w:bCs/>
          <w:i/>
          <w:iCs/>
          <w:color w:val="917B4C"/>
          <w:sz w:val="20"/>
          <w:szCs w:val="20"/>
        </w:rPr>
      </w:pPr>
      <w:r w:rsidRPr="2D78BDBA">
        <w:rPr>
          <w:b/>
          <w:bCs/>
          <w:i/>
          <w:iCs/>
          <w:color w:val="907A4C"/>
          <w:sz w:val="20"/>
          <w:szCs w:val="20"/>
        </w:rPr>
        <w:t xml:space="preserve">A </w:t>
      </w:r>
      <w:r w:rsidR="49502BA7" w:rsidRPr="2D78BDBA">
        <w:rPr>
          <w:b/>
          <w:bCs/>
          <w:i/>
          <w:iCs/>
          <w:color w:val="907A4C"/>
          <w:sz w:val="20"/>
          <w:szCs w:val="20"/>
        </w:rPr>
        <w:t>third party</w:t>
      </w:r>
      <w:r w:rsidR="71A93B93" w:rsidRPr="2D78BDBA">
        <w:rPr>
          <w:b/>
          <w:bCs/>
          <w:i/>
          <w:iCs/>
          <w:color w:val="907A4C"/>
          <w:sz w:val="20"/>
          <w:szCs w:val="20"/>
        </w:rPr>
        <w:t>, instead of the UW unit</w:t>
      </w:r>
      <w:r w:rsidRPr="2D78BDBA">
        <w:rPr>
          <w:b/>
          <w:bCs/>
          <w:i/>
          <w:iCs/>
          <w:color w:val="907A4C"/>
          <w:sz w:val="20"/>
          <w:szCs w:val="20"/>
        </w:rPr>
        <w:t xml:space="preserve"> may complete </w:t>
      </w:r>
      <w:r w:rsidR="41F54D8B" w:rsidRPr="2D78BDBA">
        <w:rPr>
          <w:b/>
          <w:bCs/>
          <w:i/>
          <w:iCs/>
          <w:color w:val="907A4C"/>
          <w:sz w:val="20"/>
          <w:szCs w:val="20"/>
        </w:rPr>
        <w:t xml:space="preserve">the </w:t>
      </w:r>
      <w:r w:rsidR="527ECEED" w:rsidRPr="2D78BDBA">
        <w:rPr>
          <w:b/>
          <w:bCs/>
          <w:i/>
          <w:iCs/>
          <w:color w:val="907A4C"/>
          <w:sz w:val="20"/>
          <w:szCs w:val="20"/>
        </w:rPr>
        <w:t>description</w:t>
      </w:r>
      <w:r w:rsidR="41F54D8B" w:rsidRPr="2D78BDBA">
        <w:rPr>
          <w:b/>
          <w:bCs/>
          <w:i/>
          <w:iCs/>
          <w:color w:val="907A4C"/>
          <w:sz w:val="20"/>
          <w:szCs w:val="20"/>
        </w:rPr>
        <w:t xml:space="preserve"> of data processing in the DPA </w:t>
      </w:r>
      <w:r w:rsidR="219597F2" w:rsidRPr="2D78BDBA">
        <w:rPr>
          <w:b/>
          <w:bCs/>
          <w:i/>
          <w:iCs/>
          <w:color w:val="907A4C"/>
          <w:sz w:val="20"/>
          <w:szCs w:val="20"/>
        </w:rPr>
        <w:t xml:space="preserve">and </w:t>
      </w:r>
      <w:r w:rsidR="01102BC5" w:rsidRPr="2D78BDBA">
        <w:rPr>
          <w:b/>
          <w:bCs/>
          <w:i/>
          <w:iCs/>
          <w:color w:val="907A4C"/>
          <w:sz w:val="20"/>
          <w:szCs w:val="20"/>
        </w:rPr>
        <w:t xml:space="preserve">SCCs (if applicable) </w:t>
      </w:r>
      <w:r w:rsidR="42797FAD" w:rsidRPr="2D78BDBA">
        <w:rPr>
          <w:b/>
          <w:bCs/>
          <w:i/>
          <w:iCs/>
          <w:color w:val="907A4C"/>
          <w:sz w:val="20"/>
          <w:szCs w:val="20"/>
        </w:rPr>
        <w:t xml:space="preserve"> The </w:t>
      </w:r>
      <w:r w:rsidR="21B9C7FA" w:rsidRPr="2D78BDBA">
        <w:rPr>
          <w:b/>
          <w:bCs/>
          <w:i/>
          <w:iCs/>
          <w:color w:val="907A4C"/>
          <w:sz w:val="20"/>
          <w:szCs w:val="20"/>
        </w:rPr>
        <w:t xml:space="preserve">UW </w:t>
      </w:r>
      <w:r w:rsidRPr="2D78BDBA">
        <w:rPr>
          <w:b/>
          <w:bCs/>
          <w:i/>
          <w:iCs/>
          <w:color w:val="907A4C"/>
          <w:sz w:val="20"/>
          <w:szCs w:val="20"/>
        </w:rPr>
        <w:t xml:space="preserve">unit </w:t>
      </w:r>
      <w:r w:rsidR="57B3E34D" w:rsidRPr="2D78BDBA">
        <w:rPr>
          <w:b/>
          <w:bCs/>
          <w:i/>
          <w:iCs/>
          <w:color w:val="907A4C"/>
          <w:sz w:val="20"/>
          <w:szCs w:val="20"/>
        </w:rPr>
        <w:t xml:space="preserve">must </w:t>
      </w:r>
      <w:r w:rsidRPr="2D78BDBA">
        <w:rPr>
          <w:b/>
          <w:bCs/>
          <w:i/>
          <w:iCs/>
          <w:color w:val="907A4C"/>
          <w:sz w:val="20"/>
          <w:szCs w:val="20"/>
        </w:rPr>
        <w:t xml:space="preserve">confirm that the </w:t>
      </w:r>
      <w:bookmarkStart w:id="1" w:name="_Int_woLxwpQh"/>
      <w:r w:rsidR="230EA4B5" w:rsidRPr="2D78BDBA">
        <w:rPr>
          <w:b/>
          <w:bCs/>
          <w:i/>
          <w:iCs/>
          <w:color w:val="907A4C"/>
          <w:sz w:val="20"/>
          <w:szCs w:val="20"/>
        </w:rPr>
        <w:t>third</w:t>
      </w:r>
      <w:bookmarkEnd w:id="1"/>
      <w:r w:rsidR="230EA4B5" w:rsidRPr="2D78BDBA">
        <w:rPr>
          <w:b/>
          <w:bCs/>
          <w:i/>
          <w:iCs/>
          <w:color w:val="907A4C"/>
          <w:sz w:val="20"/>
          <w:szCs w:val="20"/>
        </w:rPr>
        <w:t xml:space="preserve"> party’s</w:t>
      </w:r>
      <w:r w:rsidRPr="2D78BDBA">
        <w:rPr>
          <w:b/>
          <w:bCs/>
          <w:i/>
          <w:iCs/>
          <w:color w:val="907A4C"/>
          <w:sz w:val="20"/>
          <w:szCs w:val="20"/>
        </w:rPr>
        <w:t xml:space="preserve"> details are accurate and complete. </w:t>
      </w:r>
    </w:p>
    <w:p w14:paraId="005DDB61" w14:textId="0E0DE44B" w:rsidR="00283292" w:rsidRPr="00283292" w:rsidRDefault="5E8090D6" w:rsidP="2D78BDBA">
      <w:pPr>
        <w:spacing w:before="200" w:after="200"/>
        <w:ind w:left="1080"/>
        <w:rPr>
          <w:b/>
          <w:bCs/>
          <w:color w:val="917B4C"/>
          <w:sz w:val="20"/>
          <w:szCs w:val="20"/>
        </w:rPr>
      </w:pPr>
      <w:r w:rsidRPr="2D78BDBA">
        <w:rPr>
          <w:b/>
          <w:bCs/>
          <w:i/>
          <w:iCs/>
          <w:color w:val="907A4C"/>
          <w:sz w:val="20"/>
          <w:szCs w:val="20"/>
        </w:rPr>
        <w:t xml:space="preserve">If the  </w:t>
      </w:r>
      <w:r w:rsidR="2E1C4026" w:rsidRPr="2D78BDBA">
        <w:rPr>
          <w:b/>
          <w:bCs/>
          <w:i/>
          <w:iCs/>
          <w:color w:val="907A4C"/>
          <w:sz w:val="20"/>
          <w:szCs w:val="20"/>
        </w:rPr>
        <w:t xml:space="preserve">data processing </w:t>
      </w:r>
      <w:r w:rsidR="506735E6" w:rsidRPr="2D78BDBA">
        <w:rPr>
          <w:b/>
          <w:bCs/>
          <w:i/>
          <w:iCs/>
          <w:color w:val="907A4C"/>
          <w:sz w:val="20"/>
          <w:szCs w:val="20"/>
        </w:rPr>
        <w:t xml:space="preserve">is </w:t>
      </w:r>
      <w:r w:rsidR="2E1C4026" w:rsidRPr="2D78BDBA">
        <w:rPr>
          <w:b/>
          <w:bCs/>
          <w:i/>
          <w:iCs/>
          <w:color w:val="907A4C"/>
          <w:sz w:val="20"/>
          <w:szCs w:val="20"/>
        </w:rPr>
        <w:t xml:space="preserve">governed by the European Union </w:t>
      </w:r>
      <w:r w:rsidRPr="2D78BDBA">
        <w:rPr>
          <w:b/>
          <w:bCs/>
          <w:i/>
          <w:iCs/>
          <w:color w:val="907A4C"/>
          <w:sz w:val="20"/>
          <w:szCs w:val="20"/>
        </w:rPr>
        <w:t>G</w:t>
      </w:r>
      <w:r w:rsidR="2E1C4026" w:rsidRPr="2D78BDBA">
        <w:rPr>
          <w:b/>
          <w:bCs/>
          <w:i/>
          <w:iCs/>
          <w:color w:val="907A4C"/>
          <w:sz w:val="20"/>
          <w:szCs w:val="20"/>
        </w:rPr>
        <w:t xml:space="preserve">eneral </w:t>
      </w:r>
      <w:r w:rsidRPr="2D78BDBA">
        <w:rPr>
          <w:b/>
          <w:bCs/>
          <w:i/>
          <w:iCs/>
          <w:color w:val="907A4C"/>
          <w:sz w:val="20"/>
          <w:szCs w:val="20"/>
        </w:rPr>
        <w:t>D</w:t>
      </w:r>
      <w:r w:rsidR="2E1C4026" w:rsidRPr="2D78BDBA">
        <w:rPr>
          <w:b/>
          <w:bCs/>
          <w:i/>
          <w:iCs/>
          <w:color w:val="907A4C"/>
          <w:sz w:val="20"/>
          <w:szCs w:val="20"/>
        </w:rPr>
        <w:t xml:space="preserve">ata </w:t>
      </w:r>
      <w:r w:rsidRPr="2D78BDBA">
        <w:rPr>
          <w:b/>
          <w:bCs/>
          <w:i/>
          <w:iCs/>
          <w:color w:val="907A4C"/>
          <w:sz w:val="20"/>
          <w:szCs w:val="20"/>
        </w:rPr>
        <w:t>P</w:t>
      </w:r>
      <w:r w:rsidR="2E1C4026" w:rsidRPr="2D78BDBA">
        <w:rPr>
          <w:b/>
          <w:bCs/>
          <w:i/>
          <w:iCs/>
          <w:color w:val="907A4C"/>
          <w:sz w:val="20"/>
          <w:szCs w:val="20"/>
        </w:rPr>
        <w:t xml:space="preserve">rotection </w:t>
      </w:r>
      <w:r w:rsidRPr="2D78BDBA">
        <w:rPr>
          <w:b/>
          <w:bCs/>
          <w:i/>
          <w:iCs/>
          <w:color w:val="907A4C"/>
          <w:sz w:val="20"/>
          <w:szCs w:val="20"/>
        </w:rPr>
        <w:t>R</w:t>
      </w:r>
      <w:r w:rsidR="2E1C4026" w:rsidRPr="2D78BDBA">
        <w:rPr>
          <w:b/>
          <w:bCs/>
          <w:i/>
          <w:iCs/>
          <w:color w:val="907A4C"/>
          <w:sz w:val="20"/>
          <w:szCs w:val="20"/>
        </w:rPr>
        <w:t>egulation</w:t>
      </w:r>
      <w:r w:rsidRPr="2D78BDBA">
        <w:rPr>
          <w:b/>
          <w:bCs/>
          <w:i/>
          <w:iCs/>
          <w:color w:val="907A4C"/>
          <w:sz w:val="20"/>
          <w:szCs w:val="20"/>
        </w:rPr>
        <w:t xml:space="preserve">, the </w:t>
      </w:r>
      <w:r w:rsidR="11D296D9" w:rsidRPr="2D78BDBA">
        <w:rPr>
          <w:b/>
          <w:bCs/>
          <w:i/>
          <w:iCs/>
          <w:color w:val="907A4C"/>
          <w:sz w:val="20"/>
          <w:szCs w:val="20"/>
        </w:rPr>
        <w:t>third party</w:t>
      </w:r>
      <w:r w:rsidRPr="2D78BDBA">
        <w:rPr>
          <w:b/>
          <w:bCs/>
          <w:i/>
          <w:iCs/>
          <w:color w:val="907A4C"/>
          <w:sz w:val="20"/>
          <w:szCs w:val="20"/>
        </w:rPr>
        <w:t xml:space="preserve"> should list and provide details about its subcontractors in </w:t>
      </w:r>
      <w:r w:rsidR="5FECA555" w:rsidRPr="2D78BDBA">
        <w:rPr>
          <w:b/>
          <w:bCs/>
          <w:i/>
          <w:iCs/>
          <w:color w:val="907A4C"/>
          <w:sz w:val="20"/>
          <w:szCs w:val="20"/>
        </w:rPr>
        <w:t>the DPA</w:t>
      </w:r>
      <w:r w:rsidRPr="2D78BDBA">
        <w:rPr>
          <w:b/>
          <w:bCs/>
          <w:i/>
          <w:iCs/>
          <w:color w:val="907A4C"/>
          <w:sz w:val="20"/>
          <w:szCs w:val="20"/>
        </w:rPr>
        <w:t xml:space="preserve">. </w:t>
      </w:r>
    </w:p>
    <w:p w14:paraId="0B98018E" w14:textId="4B57156A" w:rsidR="00283292" w:rsidRPr="00283292" w:rsidRDefault="2101EC91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2D78BDBA">
        <w:rPr>
          <w:rFonts w:ascii="Open Sans" w:hAnsi="Open Sans"/>
          <w:sz w:val="20"/>
          <w:szCs w:val="20"/>
        </w:rPr>
        <w:t xml:space="preserve">If your </w:t>
      </w:r>
      <w:r w:rsidR="71777EA4" w:rsidRPr="2D78BDBA">
        <w:rPr>
          <w:rFonts w:ascii="Open Sans" w:hAnsi="Open Sans"/>
          <w:sz w:val="20"/>
          <w:szCs w:val="20"/>
        </w:rPr>
        <w:t xml:space="preserve">UW </w:t>
      </w:r>
      <w:r w:rsidR="00D57D5E" w:rsidRPr="2D78BDBA">
        <w:rPr>
          <w:rFonts w:ascii="Open Sans" w:hAnsi="Open Sans"/>
          <w:sz w:val="20"/>
          <w:szCs w:val="20"/>
        </w:rPr>
        <w:t>u</w:t>
      </w:r>
      <w:r w:rsidR="557F8C0A" w:rsidRPr="2D78BDBA">
        <w:rPr>
          <w:rFonts w:ascii="Open Sans" w:hAnsi="Open Sans"/>
          <w:sz w:val="20"/>
          <w:szCs w:val="20"/>
        </w:rPr>
        <w:t>ni</w:t>
      </w:r>
      <w:r w:rsidRPr="2D78BDBA">
        <w:rPr>
          <w:rFonts w:ascii="Open Sans" w:hAnsi="Open Sans"/>
          <w:sz w:val="20"/>
          <w:szCs w:val="20"/>
        </w:rPr>
        <w:t xml:space="preserve">t is working with </w:t>
      </w:r>
      <w:r w:rsidR="2D8CE055" w:rsidRPr="2D78BDBA">
        <w:rPr>
          <w:rFonts w:ascii="Open Sans" w:hAnsi="Open Sans"/>
          <w:sz w:val="20"/>
          <w:szCs w:val="20"/>
        </w:rPr>
        <w:t>a central contracting office</w:t>
      </w:r>
      <w:r w:rsidRPr="2D78BDBA">
        <w:rPr>
          <w:rFonts w:ascii="Open Sans" w:hAnsi="Open Sans"/>
          <w:sz w:val="20"/>
          <w:szCs w:val="20"/>
        </w:rPr>
        <w:t xml:space="preserve">, return the completed DPA </w:t>
      </w:r>
      <w:r w:rsidR="0E6F8632" w:rsidRPr="2D78BDBA">
        <w:rPr>
          <w:rFonts w:ascii="Open Sans" w:hAnsi="Open Sans"/>
          <w:sz w:val="20"/>
          <w:szCs w:val="20"/>
        </w:rPr>
        <w:t xml:space="preserve">(including the completed </w:t>
      </w:r>
      <w:r w:rsidRPr="2D78BDBA">
        <w:rPr>
          <w:rFonts w:ascii="Open Sans" w:hAnsi="Open Sans"/>
          <w:sz w:val="20"/>
          <w:szCs w:val="20"/>
        </w:rPr>
        <w:t>Exhibit</w:t>
      </w:r>
      <w:r w:rsidR="0E6F8632" w:rsidRPr="2D78BDBA">
        <w:rPr>
          <w:rFonts w:ascii="Open Sans" w:hAnsi="Open Sans"/>
          <w:sz w:val="20"/>
          <w:szCs w:val="20"/>
        </w:rPr>
        <w:t>)</w:t>
      </w:r>
      <w:r w:rsidRPr="2D78BDBA">
        <w:rPr>
          <w:rFonts w:ascii="Open Sans" w:hAnsi="Open Sans"/>
          <w:sz w:val="20"/>
          <w:szCs w:val="20"/>
        </w:rPr>
        <w:t xml:space="preserve"> </w:t>
      </w:r>
      <w:r w:rsidR="26665A19" w:rsidRPr="2D78BDBA">
        <w:rPr>
          <w:rFonts w:ascii="Open Sans" w:hAnsi="Open Sans"/>
          <w:sz w:val="20"/>
          <w:szCs w:val="20"/>
        </w:rPr>
        <w:t xml:space="preserve">and the SCCs (if applicable) </w:t>
      </w:r>
      <w:r w:rsidRPr="2D78BDBA">
        <w:rPr>
          <w:rFonts w:ascii="Open Sans" w:hAnsi="Open Sans"/>
          <w:sz w:val="20"/>
          <w:szCs w:val="20"/>
        </w:rPr>
        <w:t xml:space="preserve">to your </w:t>
      </w:r>
      <w:r w:rsidR="15CFA44B" w:rsidRPr="2D78BDBA">
        <w:rPr>
          <w:rFonts w:ascii="Open Sans" w:hAnsi="Open Sans"/>
          <w:sz w:val="20"/>
          <w:szCs w:val="20"/>
        </w:rPr>
        <w:t xml:space="preserve">contact in the contracting office </w:t>
      </w:r>
      <w:r w:rsidRPr="2D78BDBA">
        <w:rPr>
          <w:rFonts w:ascii="Open Sans" w:hAnsi="Open Sans"/>
          <w:sz w:val="20"/>
          <w:szCs w:val="20"/>
        </w:rPr>
        <w:t xml:space="preserve"> (your contact may </w:t>
      </w:r>
      <w:r w:rsidR="01E62D01" w:rsidRPr="2D78BDBA">
        <w:rPr>
          <w:rFonts w:ascii="Open Sans" w:hAnsi="Open Sans"/>
          <w:sz w:val="20"/>
          <w:szCs w:val="20"/>
        </w:rPr>
        <w:t xml:space="preserve">present </w:t>
      </w:r>
      <w:r w:rsidRPr="2D78BDBA">
        <w:rPr>
          <w:rFonts w:ascii="Open Sans" w:hAnsi="Open Sans"/>
          <w:sz w:val="20"/>
          <w:szCs w:val="20"/>
        </w:rPr>
        <w:t xml:space="preserve">it </w:t>
      </w:r>
      <w:bookmarkStart w:id="2" w:name="_Int_zFKmvhfU"/>
      <w:r w:rsidRPr="2D78BDBA">
        <w:rPr>
          <w:rFonts w:ascii="Open Sans" w:hAnsi="Open Sans"/>
          <w:sz w:val="20"/>
          <w:szCs w:val="20"/>
        </w:rPr>
        <w:t>to</w:t>
      </w:r>
      <w:bookmarkEnd w:id="2"/>
      <w:r w:rsidRPr="2D78BDBA">
        <w:rPr>
          <w:rFonts w:ascii="Open Sans" w:hAnsi="Open Sans"/>
          <w:sz w:val="20"/>
          <w:szCs w:val="20"/>
        </w:rPr>
        <w:t xml:space="preserve"> the </w:t>
      </w:r>
      <w:r w:rsidR="33167315" w:rsidRPr="2D78BDBA">
        <w:rPr>
          <w:rFonts w:ascii="Open Sans" w:hAnsi="Open Sans"/>
          <w:sz w:val="20"/>
          <w:szCs w:val="20"/>
        </w:rPr>
        <w:t>third party</w:t>
      </w:r>
      <w:r w:rsidRPr="2D78BDBA">
        <w:rPr>
          <w:rFonts w:ascii="Open Sans" w:hAnsi="Open Sans"/>
          <w:sz w:val="20"/>
          <w:szCs w:val="20"/>
        </w:rPr>
        <w:t>)</w:t>
      </w:r>
    </w:p>
    <w:p w14:paraId="233B0B07" w14:textId="66DD6729" w:rsidR="00D57D5E" w:rsidRPr="00283292" w:rsidRDefault="2101EC91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/>
          <w:sz w:val="20"/>
          <w:szCs w:val="20"/>
        </w:rPr>
      </w:pPr>
      <w:r w:rsidRPr="2D78BDBA">
        <w:rPr>
          <w:rFonts w:ascii="Open Sans" w:hAnsi="Open Sans"/>
          <w:sz w:val="20"/>
          <w:szCs w:val="20"/>
        </w:rPr>
        <w:t xml:space="preserve">If your </w:t>
      </w:r>
      <w:r w:rsidR="73DB3F0E" w:rsidRPr="2D78BDBA">
        <w:rPr>
          <w:rFonts w:ascii="Open Sans" w:hAnsi="Open Sans"/>
          <w:sz w:val="20"/>
          <w:szCs w:val="20"/>
        </w:rPr>
        <w:t xml:space="preserve">UW </w:t>
      </w:r>
      <w:r w:rsidR="557F8C0A" w:rsidRPr="2D78BDBA">
        <w:rPr>
          <w:rFonts w:ascii="Open Sans" w:hAnsi="Open Sans"/>
          <w:sz w:val="20"/>
          <w:szCs w:val="20"/>
        </w:rPr>
        <w:t>uni</w:t>
      </w:r>
      <w:r w:rsidRPr="2D78BDBA">
        <w:rPr>
          <w:rFonts w:ascii="Open Sans" w:hAnsi="Open Sans"/>
          <w:sz w:val="20"/>
          <w:szCs w:val="20"/>
        </w:rPr>
        <w:t xml:space="preserve">t is not working with </w:t>
      </w:r>
      <w:r w:rsidR="369B733C" w:rsidRPr="2D78BDBA">
        <w:rPr>
          <w:rFonts w:ascii="Open Sans" w:hAnsi="Open Sans"/>
          <w:sz w:val="20"/>
          <w:szCs w:val="20"/>
        </w:rPr>
        <w:t>a central contracting office</w:t>
      </w:r>
      <w:r w:rsidRPr="2D78BDBA">
        <w:rPr>
          <w:rFonts w:ascii="Open Sans" w:hAnsi="Open Sans"/>
          <w:sz w:val="20"/>
          <w:szCs w:val="20"/>
        </w:rPr>
        <w:t>, present the completed DPA</w:t>
      </w:r>
      <w:r w:rsidR="0E6F8632" w:rsidRPr="2D78BDBA">
        <w:rPr>
          <w:rFonts w:ascii="Open Sans" w:hAnsi="Open Sans"/>
          <w:sz w:val="20"/>
          <w:szCs w:val="20"/>
        </w:rPr>
        <w:t xml:space="preserve"> (including the completed Exhibit)</w:t>
      </w:r>
      <w:r w:rsidRPr="2D78BDBA">
        <w:rPr>
          <w:rFonts w:ascii="Open Sans" w:hAnsi="Open Sans"/>
          <w:sz w:val="20"/>
          <w:szCs w:val="20"/>
        </w:rPr>
        <w:t xml:space="preserve"> </w:t>
      </w:r>
      <w:r w:rsidR="7317E05A" w:rsidRPr="2D78BDBA">
        <w:rPr>
          <w:rFonts w:ascii="Open Sans" w:hAnsi="Open Sans"/>
          <w:sz w:val="20"/>
          <w:szCs w:val="20"/>
        </w:rPr>
        <w:t xml:space="preserve">and SCCs (if applicable) </w:t>
      </w:r>
      <w:r w:rsidRPr="2D78BDBA">
        <w:rPr>
          <w:rFonts w:ascii="Open Sans" w:hAnsi="Open Sans"/>
          <w:sz w:val="20"/>
          <w:szCs w:val="20"/>
        </w:rPr>
        <w:t xml:space="preserve">to the </w:t>
      </w:r>
      <w:r w:rsidR="59007193" w:rsidRPr="2D78BDBA">
        <w:rPr>
          <w:rFonts w:ascii="Open Sans" w:hAnsi="Open Sans"/>
          <w:sz w:val="20"/>
          <w:szCs w:val="20"/>
        </w:rPr>
        <w:t>third party</w:t>
      </w:r>
    </w:p>
    <w:p w14:paraId="70460621" w14:textId="56CB8010" w:rsidR="00D57D5E" w:rsidRPr="00872FA7" w:rsidRDefault="2101EC91" w:rsidP="00283292">
      <w:pPr>
        <w:pStyle w:val="Section"/>
        <w:numPr>
          <w:ilvl w:val="0"/>
          <w:numId w:val="21"/>
        </w:numPr>
        <w:tabs>
          <w:tab w:val="left" w:pos="360"/>
        </w:tabs>
        <w:spacing w:before="200" w:after="200" w:line="240" w:lineRule="auto"/>
        <w:ind w:hanging="630"/>
        <w:rPr>
          <w:sz w:val="20"/>
          <w:szCs w:val="20"/>
        </w:rPr>
      </w:pPr>
      <w:r w:rsidRPr="2D78BDBA">
        <w:rPr>
          <w:sz w:val="20"/>
          <w:szCs w:val="20"/>
        </w:rPr>
        <w:t>NAVIGAT</w:t>
      </w:r>
      <w:r w:rsidR="27A33E0F" w:rsidRPr="2D78BDBA">
        <w:rPr>
          <w:sz w:val="20"/>
          <w:szCs w:val="20"/>
        </w:rPr>
        <w:t>E</w:t>
      </w:r>
      <w:r w:rsidRPr="2D78BDBA">
        <w:rPr>
          <w:sz w:val="20"/>
          <w:szCs w:val="20"/>
        </w:rPr>
        <w:t xml:space="preserve"> </w:t>
      </w:r>
      <w:r w:rsidR="103D4944" w:rsidRPr="2D78BDBA">
        <w:rPr>
          <w:sz w:val="20"/>
          <w:szCs w:val="20"/>
        </w:rPr>
        <w:t>THIRD PARTY</w:t>
      </w:r>
      <w:r w:rsidR="11D5B77A" w:rsidRPr="2D78BDBA">
        <w:rPr>
          <w:sz w:val="20"/>
          <w:szCs w:val="20"/>
        </w:rPr>
        <w:t>’S PROPOSED</w:t>
      </w:r>
      <w:r w:rsidRPr="2D78BDBA">
        <w:rPr>
          <w:sz w:val="20"/>
          <w:szCs w:val="20"/>
        </w:rPr>
        <w:t xml:space="preserve"> MODIFICATIONS TO THE DPA</w:t>
      </w:r>
    </w:p>
    <w:p w14:paraId="6E4CA534" w14:textId="15D5A0E7" w:rsidR="00D57D5E" w:rsidRPr="00283292" w:rsidRDefault="2101EC91" w:rsidP="2D78BDBA">
      <w:pPr>
        <w:spacing w:before="200" w:after="200"/>
        <w:ind w:left="360"/>
        <w:rPr>
          <w:b/>
          <w:bCs/>
          <w:i/>
          <w:iCs/>
          <w:color w:val="917B4C"/>
          <w:sz w:val="20"/>
          <w:szCs w:val="20"/>
        </w:rPr>
      </w:pPr>
      <w:r w:rsidRPr="2D78BDBA">
        <w:rPr>
          <w:b/>
          <w:bCs/>
          <w:i/>
          <w:iCs/>
          <w:color w:val="907A4C"/>
          <w:sz w:val="20"/>
          <w:szCs w:val="20"/>
        </w:rPr>
        <w:t xml:space="preserve">This section only applies if the </w:t>
      </w:r>
      <w:bookmarkStart w:id="3" w:name="_Int_pFZMaQki"/>
      <w:r w:rsidR="78E988D6" w:rsidRPr="2D78BDBA">
        <w:rPr>
          <w:b/>
          <w:bCs/>
          <w:i/>
          <w:iCs/>
          <w:color w:val="907A4C"/>
          <w:sz w:val="20"/>
          <w:szCs w:val="20"/>
        </w:rPr>
        <w:t>third</w:t>
      </w:r>
      <w:bookmarkEnd w:id="3"/>
      <w:r w:rsidR="78E988D6" w:rsidRPr="2D78BDBA">
        <w:rPr>
          <w:b/>
          <w:bCs/>
          <w:i/>
          <w:iCs/>
          <w:color w:val="907A4C"/>
          <w:sz w:val="20"/>
          <w:szCs w:val="20"/>
        </w:rPr>
        <w:t xml:space="preserve"> party </w:t>
      </w:r>
      <w:r w:rsidR="4E01A0F6" w:rsidRPr="2D78BDBA">
        <w:rPr>
          <w:b/>
          <w:bCs/>
          <w:i/>
          <w:iCs/>
          <w:color w:val="907A4C"/>
          <w:sz w:val="20"/>
          <w:szCs w:val="20"/>
        </w:rPr>
        <w:t>proposes</w:t>
      </w:r>
      <w:r w:rsidR="11D5B77A" w:rsidRPr="2D78BDBA">
        <w:rPr>
          <w:b/>
          <w:bCs/>
          <w:i/>
          <w:iCs/>
          <w:color w:val="907A4C"/>
          <w:sz w:val="20"/>
          <w:szCs w:val="20"/>
        </w:rPr>
        <w:t xml:space="preserve"> modifications to the</w:t>
      </w:r>
      <w:r w:rsidRPr="2D78BDBA">
        <w:rPr>
          <w:b/>
          <w:bCs/>
          <w:i/>
          <w:iCs/>
          <w:color w:val="907A4C"/>
          <w:sz w:val="20"/>
          <w:szCs w:val="20"/>
        </w:rPr>
        <w:t xml:space="preserve"> DPA. If the </w:t>
      </w:r>
      <w:bookmarkStart w:id="4" w:name="_Int_kPtfXNZE"/>
      <w:r w:rsidR="3CF5E566" w:rsidRPr="2D78BDBA">
        <w:rPr>
          <w:b/>
          <w:bCs/>
          <w:i/>
          <w:iCs/>
          <w:color w:val="907A4C"/>
          <w:sz w:val="20"/>
          <w:szCs w:val="20"/>
        </w:rPr>
        <w:t>third</w:t>
      </w:r>
      <w:bookmarkEnd w:id="4"/>
      <w:r w:rsidR="3CF5E566" w:rsidRPr="2D78BDBA">
        <w:rPr>
          <w:b/>
          <w:bCs/>
          <w:i/>
          <w:iCs/>
          <w:color w:val="907A4C"/>
          <w:sz w:val="20"/>
          <w:szCs w:val="20"/>
        </w:rPr>
        <w:t xml:space="preserve"> party</w:t>
      </w:r>
      <w:r w:rsidRPr="2D78BDBA">
        <w:rPr>
          <w:b/>
          <w:bCs/>
          <w:i/>
          <w:iCs/>
          <w:color w:val="907A4C"/>
          <w:sz w:val="20"/>
          <w:szCs w:val="20"/>
        </w:rPr>
        <w:t xml:space="preserve"> </w:t>
      </w:r>
      <w:r w:rsidR="11D5B77A" w:rsidRPr="2D78BDBA">
        <w:rPr>
          <w:b/>
          <w:bCs/>
          <w:i/>
          <w:iCs/>
          <w:color w:val="907A4C"/>
          <w:sz w:val="20"/>
          <w:szCs w:val="20"/>
        </w:rPr>
        <w:t>does not propose any modifications to the DPA</w:t>
      </w:r>
      <w:r w:rsidRPr="2D78BDBA">
        <w:rPr>
          <w:b/>
          <w:bCs/>
          <w:i/>
          <w:iCs/>
          <w:color w:val="907A4C"/>
          <w:sz w:val="20"/>
          <w:szCs w:val="20"/>
        </w:rPr>
        <w:t xml:space="preserve">, </w:t>
      </w:r>
      <w:r w:rsidR="11D5B77A" w:rsidRPr="2D78BDBA">
        <w:rPr>
          <w:b/>
          <w:bCs/>
          <w:i/>
          <w:iCs/>
          <w:color w:val="907A4C"/>
          <w:sz w:val="20"/>
          <w:szCs w:val="20"/>
        </w:rPr>
        <w:t>continue</w:t>
      </w:r>
      <w:r w:rsidRPr="2D78BDBA">
        <w:rPr>
          <w:b/>
          <w:bCs/>
          <w:i/>
          <w:iCs/>
          <w:color w:val="907A4C"/>
          <w:sz w:val="20"/>
          <w:szCs w:val="20"/>
        </w:rPr>
        <w:t xml:space="preserve"> to Section VII</w:t>
      </w:r>
      <w:r w:rsidR="11D5B77A" w:rsidRPr="2D78BDBA">
        <w:rPr>
          <w:b/>
          <w:bCs/>
          <w:i/>
          <w:iCs/>
          <w:color w:val="907A4C"/>
          <w:sz w:val="20"/>
          <w:szCs w:val="20"/>
        </w:rPr>
        <w:t xml:space="preserve"> below.</w:t>
      </w:r>
      <w:r w:rsidR="00D57D5E">
        <w:tab/>
      </w:r>
    </w:p>
    <w:p w14:paraId="34E392CE" w14:textId="5CE604E1" w:rsidR="00AA683A" w:rsidRPr="00283292" w:rsidRDefault="2101EC91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419271BB">
        <w:rPr>
          <w:rFonts w:ascii="Open Sans" w:hAnsi="Open Sans" w:cs="Open Sans"/>
          <w:sz w:val="20"/>
          <w:szCs w:val="20"/>
        </w:rPr>
        <w:t xml:space="preserve">Review the </w:t>
      </w:r>
      <w:r w:rsidR="091A2281" w:rsidRPr="419271BB">
        <w:rPr>
          <w:rFonts w:ascii="Open Sans" w:hAnsi="Open Sans" w:cs="Open Sans"/>
          <w:sz w:val="20"/>
          <w:szCs w:val="20"/>
        </w:rPr>
        <w:t>third party</w:t>
      </w:r>
      <w:r w:rsidRPr="419271BB">
        <w:rPr>
          <w:rFonts w:ascii="Open Sans" w:hAnsi="Open Sans" w:cs="Open Sans"/>
          <w:sz w:val="20"/>
          <w:szCs w:val="20"/>
        </w:rPr>
        <w:t xml:space="preserve">’s </w:t>
      </w:r>
      <w:r w:rsidR="01E62D01" w:rsidRPr="419271BB">
        <w:rPr>
          <w:rFonts w:ascii="Open Sans" w:hAnsi="Open Sans" w:cs="Open Sans"/>
          <w:sz w:val="20"/>
          <w:szCs w:val="20"/>
        </w:rPr>
        <w:t xml:space="preserve">proposed </w:t>
      </w:r>
      <w:r w:rsidRPr="419271BB">
        <w:rPr>
          <w:rFonts w:ascii="Open Sans" w:hAnsi="Open Sans" w:cs="Open Sans"/>
          <w:sz w:val="20"/>
          <w:szCs w:val="20"/>
        </w:rPr>
        <w:t xml:space="preserve">modifications </w:t>
      </w:r>
    </w:p>
    <w:p w14:paraId="6B5DC038" w14:textId="26230245" w:rsidR="00AA683A" w:rsidRPr="00283292" w:rsidRDefault="2101EC91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2D78BDBA">
        <w:rPr>
          <w:rFonts w:ascii="Open Sans" w:hAnsi="Open Sans" w:cs="Open Sans"/>
          <w:sz w:val="20"/>
          <w:szCs w:val="20"/>
        </w:rPr>
        <w:t xml:space="preserve">Ask the </w:t>
      </w:r>
      <w:r w:rsidR="291E56DB" w:rsidRPr="2D78BDBA">
        <w:rPr>
          <w:rFonts w:ascii="Open Sans" w:hAnsi="Open Sans" w:cs="Open Sans"/>
          <w:sz w:val="20"/>
          <w:szCs w:val="20"/>
        </w:rPr>
        <w:t>third party</w:t>
      </w:r>
      <w:r w:rsidRPr="2D78BDBA">
        <w:rPr>
          <w:rFonts w:ascii="Open Sans" w:hAnsi="Open Sans" w:cs="Open Sans"/>
          <w:sz w:val="20"/>
          <w:szCs w:val="20"/>
        </w:rPr>
        <w:t xml:space="preserve"> (on your own or through your </w:t>
      </w:r>
      <w:bookmarkStart w:id="5" w:name="_Int_dKfYIwzb"/>
      <w:r w:rsidRPr="2D78BDBA">
        <w:rPr>
          <w:rFonts w:ascii="Open Sans" w:hAnsi="Open Sans" w:cs="Open Sans"/>
          <w:sz w:val="20"/>
          <w:szCs w:val="20"/>
        </w:rPr>
        <w:t>contact</w:t>
      </w:r>
      <w:r w:rsidR="165CAE7F" w:rsidRPr="2D78BDBA">
        <w:rPr>
          <w:rFonts w:ascii="Open Sans" w:hAnsi="Open Sans" w:cs="Open Sans"/>
          <w:sz w:val="20"/>
          <w:szCs w:val="20"/>
        </w:rPr>
        <w:t xml:space="preserve"> in</w:t>
      </w:r>
      <w:bookmarkEnd w:id="5"/>
      <w:r w:rsidR="165CAE7F" w:rsidRPr="2D78BDBA">
        <w:rPr>
          <w:rFonts w:ascii="Open Sans" w:hAnsi="Open Sans" w:cs="Open Sans"/>
          <w:sz w:val="20"/>
          <w:szCs w:val="20"/>
        </w:rPr>
        <w:t xml:space="preserve"> the central contracting office</w:t>
      </w:r>
      <w:r w:rsidRPr="2D78BDBA">
        <w:rPr>
          <w:rFonts w:ascii="Open Sans" w:hAnsi="Open Sans" w:cs="Open Sans"/>
          <w:sz w:val="20"/>
          <w:szCs w:val="20"/>
        </w:rPr>
        <w:t>, as applicable) about the reasoning behind the</w:t>
      </w:r>
      <w:r w:rsidR="01E62D01" w:rsidRPr="2D78BDBA">
        <w:rPr>
          <w:rFonts w:ascii="Open Sans" w:hAnsi="Open Sans" w:cs="Open Sans"/>
          <w:sz w:val="20"/>
          <w:szCs w:val="20"/>
        </w:rPr>
        <w:t xml:space="preserve"> proposed</w:t>
      </w:r>
      <w:r w:rsidRPr="2D78BDBA">
        <w:rPr>
          <w:rFonts w:ascii="Open Sans" w:hAnsi="Open Sans" w:cs="Open Sans"/>
          <w:sz w:val="20"/>
          <w:szCs w:val="20"/>
        </w:rPr>
        <w:t xml:space="preserve"> modifications</w:t>
      </w:r>
    </w:p>
    <w:p w14:paraId="71069046" w14:textId="1B5ECEFA" w:rsidR="00AA683A" w:rsidRPr="00710DC0" w:rsidRDefault="035C70E2" w:rsidP="00710DC0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2D78BDBA">
        <w:rPr>
          <w:rFonts w:ascii="Open Sans" w:hAnsi="Open Sans" w:cs="Open Sans"/>
          <w:sz w:val="20"/>
          <w:szCs w:val="20"/>
        </w:rPr>
        <w:t xml:space="preserve">Use the </w:t>
      </w:r>
      <w:r w:rsidR="262C60F2" w:rsidRPr="2D78BDBA">
        <w:rPr>
          <w:rFonts w:ascii="Open Sans" w:hAnsi="Open Sans" w:cs="Open Sans"/>
          <w:sz w:val="20"/>
          <w:szCs w:val="20"/>
        </w:rPr>
        <w:t>Third Party</w:t>
      </w:r>
      <w:r w:rsidR="537EF31A" w:rsidRPr="2D78BDBA">
        <w:rPr>
          <w:rFonts w:ascii="Open Sans" w:hAnsi="Open Sans" w:cs="Open Sans"/>
          <w:sz w:val="20"/>
          <w:szCs w:val="20"/>
        </w:rPr>
        <w:t xml:space="preserve"> Assessment for </w:t>
      </w:r>
      <w:r w:rsidR="041C660B" w:rsidRPr="2D78BDBA">
        <w:rPr>
          <w:rFonts w:ascii="Open Sans" w:hAnsi="Open Sans" w:cs="Open Sans"/>
          <w:sz w:val="20"/>
          <w:szCs w:val="20"/>
        </w:rPr>
        <w:t>evaluating</w:t>
      </w:r>
      <w:r w:rsidR="5A1C2E18" w:rsidRPr="2D78BDBA">
        <w:rPr>
          <w:rFonts w:ascii="Open Sans" w:hAnsi="Open Sans" w:cs="Open Sans"/>
          <w:sz w:val="20"/>
          <w:szCs w:val="20"/>
        </w:rPr>
        <w:t xml:space="preserve"> the third party’s capability to meet UW requirements</w:t>
      </w:r>
    </w:p>
    <w:p w14:paraId="7E31DF23" w14:textId="34E2FDED" w:rsidR="003827A1" w:rsidRPr="009C44F0" w:rsidRDefault="3AF484F2" w:rsidP="003827A1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2D78BDBA">
        <w:rPr>
          <w:rFonts w:ascii="Open Sans" w:hAnsi="Open Sans" w:cs="Open Sans"/>
          <w:sz w:val="20"/>
          <w:szCs w:val="20"/>
        </w:rPr>
        <w:t>Ensure that</w:t>
      </w:r>
      <w:r w:rsidR="4C7BB088" w:rsidRPr="2D78BDBA">
        <w:rPr>
          <w:rFonts w:ascii="Open Sans" w:hAnsi="Open Sans" w:cs="Open Sans"/>
          <w:sz w:val="20"/>
          <w:szCs w:val="20"/>
        </w:rPr>
        <w:t xml:space="preserve"> the individual</w:t>
      </w:r>
      <w:r w:rsidR="537EF31A" w:rsidRPr="2D78BDBA">
        <w:rPr>
          <w:rFonts w:ascii="Open Sans" w:hAnsi="Open Sans" w:cs="Open Sans"/>
          <w:sz w:val="20"/>
          <w:szCs w:val="20"/>
        </w:rPr>
        <w:t xml:space="preserve"> named in </w:t>
      </w:r>
      <w:r w:rsidR="5259972D" w:rsidRPr="2D78BDBA">
        <w:rPr>
          <w:rFonts w:ascii="Open Sans" w:hAnsi="Open Sans" w:cs="Open Sans"/>
          <w:sz w:val="20"/>
          <w:szCs w:val="20"/>
        </w:rPr>
        <w:t xml:space="preserve">the </w:t>
      </w:r>
      <w:r w:rsidR="7032AC94" w:rsidRPr="2D78BDBA">
        <w:rPr>
          <w:rFonts w:ascii="Open Sans" w:hAnsi="Open Sans" w:cs="Open Sans"/>
          <w:sz w:val="20"/>
          <w:szCs w:val="20"/>
        </w:rPr>
        <w:t xml:space="preserve">DPA </w:t>
      </w:r>
      <w:r w:rsidR="54DF0BA3" w:rsidRPr="2D78BDBA">
        <w:rPr>
          <w:rFonts w:ascii="Open Sans" w:hAnsi="Open Sans" w:cs="Open Sans"/>
          <w:sz w:val="20"/>
          <w:szCs w:val="20"/>
        </w:rPr>
        <w:t xml:space="preserve">and SCCs (if applicable) </w:t>
      </w:r>
      <w:r w:rsidR="537EF31A" w:rsidRPr="2D78BDBA">
        <w:rPr>
          <w:rFonts w:ascii="Open Sans" w:hAnsi="Open Sans" w:cs="Open Sans"/>
          <w:sz w:val="20"/>
          <w:szCs w:val="20"/>
        </w:rPr>
        <w:t xml:space="preserve"> </w:t>
      </w:r>
      <w:r w:rsidR="08DF20D1" w:rsidRPr="2D78BDBA">
        <w:rPr>
          <w:rFonts w:ascii="Open Sans" w:hAnsi="Open Sans" w:cs="Open Sans"/>
          <w:sz w:val="20"/>
          <w:szCs w:val="20"/>
        </w:rPr>
        <w:t xml:space="preserve">is </w:t>
      </w:r>
      <w:r w:rsidR="537EF31A" w:rsidRPr="2D78BDBA">
        <w:rPr>
          <w:rFonts w:ascii="Open Sans" w:hAnsi="Open Sans" w:cs="Open Sans"/>
          <w:sz w:val="20"/>
          <w:szCs w:val="20"/>
        </w:rPr>
        <w:t xml:space="preserve">the person responsible for </w:t>
      </w:r>
      <w:r w:rsidR="0CD119D4" w:rsidRPr="2D78BDBA">
        <w:rPr>
          <w:rFonts w:ascii="Open Sans" w:hAnsi="Open Sans" w:cs="Open Sans"/>
          <w:sz w:val="20"/>
          <w:szCs w:val="20"/>
        </w:rPr>
        <w:t xml:space="preserve">the risks related to </w:t>
      </w:r>
      <w:bookmarkStart w:id="6" w:name="_Int_MRDmgdBK"/>
      <w:r w:rsidR="0CD119D4" w:rsidRPr="2D78BDBA">
        <w:rPr>
          <w:rFonts w:ascii="Open Sans" w:hAnsi="Open Sans" w:cs="Open Sans"/>
          <w:sz w:val="20"/>
          <w:szCs w:val="20"/>
        </w:rPr>
        <w:t>the data</w:t>
      </w:r>
      <w:bookmarkEnd w:id="6"/>
      <w:r w:rsidR="0CD119D4" w:rsidRPr="2D78BDBA">
        <w:rPr>
          <w:rFonts w:ascii="Open Sans" w:hAnsi="Open Sans" w:cs="Open Sans"/>
          <w:sz w:val="20"/>
          <w:szCs w:val="20"/>
        </w:rPr>
        <w:t xml:space="preserve"> processing and the </w:t>
      </w:r>
      <w:r w:rsidR="537EF31A" w:rsidRPr="2D78BDBA">
        <w:rPr>
          <w:rFonts w:ascii="Open Sans" w:hAnsi="Open Sans" w:cs="Open Sans"/>
          <w:sz w:val="20"/>
          <w:szCs w:val="20"/>
        </w:rPr>
        <w:t>DPA</w:t>
      </w:r>
      <w:r w:rsidR="035069B9" w:rsidRPr="2D78BDBA">
        <w:rPr>
          <w:rFonts w:ascii="Open Sans" w:hAnsi="Open Sans" w:cs="Open Sans"/>
          <w:sz w:val="20"/>
          <w:szCs w:val="20"/>
        </w:rPr>
        <w:t xml:space="preserve"> and SCCs (if applicable)</w:t>
      </w:r>
      <w:r w:rsidRPr="2D78BDBA">
        <w:rPr>
          <w:rFonts w:ascii="Open Sans" w:hAnsi="Open Sans" w:cs="Open Sans"/>
          <w:sz w:val="20"/>
          <w:szCs w:val="20"/>
        </w:rPr>
        <w:t>:</w:t>
      </w:r>
    </w:p>
    <w:p w14:paraId="7F881D8C" w14:textId="06F9DDB8" w:rsidR="002B0C71" w:rsidRPr="009C44F0" w:rsidRDefault="537EF31A" w:rsidP="00283292">
      <w:pPr>
        <w:pStyle w:val="ListParagraph"/>
        <w:numPr>
          <w:ilvl w:val="1"/>
          <w:numId w:val="24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419271BB">
        <w:rPr>
          <w:rFonts w:ascii="Open Sans" w:hAnsi="Open Sans" w:cs="Open Sans"/>
          <w:sz w:val="20"/>
          <w:szCs w:val="20"/>
        </w:rPr>
        <w:t>Review</w:t>
      </w:r>
      <w:r w:rsidR="3AF484F2" w:rsidRPr="419271BB">
        <w:rPr>
          <w:rFonts w:ascii="Open Sans" w:hAnsi="Open Sans" w:cs="Open Sans"/>
          <w:sz w:val="20"/>
          <w:szCs w:val="20"/>
        </w:rPr>
        <w:t>s</w:t>
      </w:r>
      <w:r w:rsidRPr="419271BB">
        <w:rPr>
          <w:rFonts w:ascii="Open Sans" w:hAnsi="Open Sans" w:cs="Open Sans"/>
          <w:sz w:val="20"/>
          <w:szCs w:val="20"/>
        </w:rPr>
        <w:t xml:space="preserve"> the completed</w:t>
      </w:r>
      <w:r w:rsidR="035C70E2" w:rsidRPr="419271BB">
        <w:rPr>
          <w:rFonts w:ascii="Open Sans" w:hAnsi="Open Sans" w:cs="Open Sans"/>
          <w:sz w:val="20"/>
          <w:szCs w:val="20"/>
        </w:rPr>
        <w:t xml:space="preserve"> </w:t>
      </w:r>
      <w:r w:rsidR="3BD22058" w:rsidRPr="419271BB">
        <w:rPr>
          <w:rFonts w:ascii="Open Sans" w:hAnsi="Open Sans" w:cs="Open Sans"/>
          <w:sz w:val="20"/>
          <w:szCs w:val="20"/>
        </w:rPr>
        <w:t>Third Party</w:t>
      </w:r>
      <w:r w:rsidRPr="419271BB">
        <w:rPr>
          <w:rFonts w:ascii="Open Sans" w:hAnsi="Open Sans" w:cs="Open Sans"/>
          <w:sz w:val="20"/>
          <w:szCs w:val="20"/>
        </w:rPr>
        <w:t xml:space="preserve"> Assessment </w:t>
      </w:r>
    </w:p>
    <w:p w14:paraId="2D75E079" w14:textId="314930FC" w:rsidR="00D57D5E" w:rsidRPr="009C44F0" w:rsidRDefault="003827A1" w:rsidP="00283292">
      <w:pPr>
        <w:pStyle w:val="ListParagraph"/>
        <w:numPr>
          <w:ilvl w:val="1"/>
          <w:numId w:val="24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="002B0C71" w:rsidRPr="009C44F0">
        <w:rPr>
          <w:rFonts w:ascii="Open Sans" w:hAnsi="Open Sans" w:cs="Open Sans"/>
          <w:sz w:val="20"/>
          <w:szCs w:val="20"/>
        </w:rPr>
        <w:t>ccept</w:t>
      </w:r>
      <w:r w:rsidR="000A4687">
        <w:rPr>
          <w:rFonts w:ascii="Open Sans" w:hAnsi="Open Sans" w:cs="Open Sans"/>
          <w:sz w:val="20"/>
          <w:szCs w:val="20"/>
        </w:rPr>
        <w:t>s</w:t>
      </w:r>
      <w:r w:rsidR="002B0C71" w:rsidRPr="009C44F0">
        <w:rPr>
          <w:rFonts w:ascii="Open Sans" w:hAnsi="Open Sans" w:cs="Open Sans"/>
          <w:sz w:val="20"/>
          <w:szCs w:val="20"/>
        </w:rPr>
        <w:t xml:space="preserve"> or reject</w:t>
      </w:r>
      <w:r w:rsidR="000A4687">
        <w:rPr>
          <w:rFonts w:ascii="Open Sans" w:hAnsi="Open Sans" w:cs="Open Sans"/>
          <w:sz w:val="20"/>
          <w:szCs w:val="20"/>
        </w:rPr>
        <w:t>s</w:t>
      </w:r>
      <w:r w:rsidR="002B0C71" w:rsidRPr="009C44F0">
        <w:rPr>
          <w:rFonts w:ascii="Open Sans" w:hAnsi="Open Sans" w:cs="Open Sans"/>
          <w:sz w:val="20"/>
          <w:szCs w:val="20"/>
        </w:rPr>
        <w:t xml:space="preserve"> </w:t>
      </w:r>
      <w:r w:rsidR="047EF58D" w:rsidRPr="009C44F0">
        <w:rPr>
          <w:rFonts w:ascii="Open Sans" w:hAnsi="Open Sans" w:cs="Open Sans"/>
          <w:sz w:val="20"/>
          <w:szCs w:val="20"/>
        </w:rPr>
        <w:t>contractor</w:t>
      </w:r>
      <w:r w:rsidR="002B0C71" w:rsidRPr="009C44F0">
        <w:rPr>
          <w:rFonts w:ascii="Open Sans" w:hAnsi="Open Sans" w:cs="Open Sans"/>
          <w:sz w:val="20"/>
          <w:szCs w:val="20"/>
        </w:rPr>
        <w:t xml:space="preserve">’s </w:t>
      </w:r>
      <w:r w:rsidR="00F97A6A" w:rsidRPr="009C44F0">
        <w:rPr>
          <w:rFonts w:ascii="Open Sans" w:hAnsi="Open Sans" w:cs="Open Sans"/>
          <w:sz w:val="20"/>
          <w:szCs w:val="20"/>
        </w:rPr>
        <w:t xml:space="preserve">proposed </w:t>
      </w:r>
      <w:r w:rsidR="002B0C71" w:rsidRPr="009C44F0">
        <w:rPr>
          <w:rFonts w:ascii="Open Sans" w:hAnsi="Open Sans" w:cs="Open Sans"/>
          <w:sz w:val="20"/>
          <w:szCs w:val="20"/>
        </w:rPr>
        <w:t>modifications</w:t>
      </w:r>
      <w:r w:rsidR="00C65B6C" w:rsidRPr="009C44F0">
        <w:rPr>
          <w:rFonts w:ascii="Open Sans" w:hAnsi="Open Sans" w:cs="Open Sans"/>
          <w:sz w:val="20"/>
          <w:szCs w:val="20"/>
        </w:rPr>
        <w:t xml:space="preserve"> </w:t>
      </w:r>
    </w:p>
    <w:p w14:paraId="6245E4B3" w14:textId="3ABB831C" w:rsidR="00D57D5E" w:rsidRPr="00872FA7" w:rsidRDefault="2101EC91" w:rsidP="00283292">
      <w:pPr>
        <w:pStyle w:val="Section"/>
        <w:numPr>
          <w:ilvl w:val="0"/>
          <w:numId w:val="21"/>
        </w:numPr>
        <w:spacing w:before="200" w:after="200" w:line="240" w:lineRule="auto"/>
        <w:ind w:left="360" w:hanging="270"/>
        <w:rPr>
          <w:sz w:val="20"/>
          <w:szCs w:val="20"/>
        </w:rPr>
      </w:pPr>
      <w:r w:rsidRPr="2D78BDBA">
        <w:rPr>
          <w:sz w:val="20"/>
          <w:szCs w:val="20"/>
        </w:rPr>
        <w:t>FINALIZE THE DPA</w:t>
      </w:r>
    </w:p>
    <w:p w14:paraId="434837F9" w14:textId="13752266" w:rsidR="00D57D5E" w:rsidRPr="00283292" w:rsidDel="673CAB8F" w:rsidRDefault="2101EC91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2D78BDBA">
        <w:rPr>
          <w:rFonts w:ascii="Open Sans" w:hAnsi="Open Sans" w:cs="Open Sans"/>
          <w:sz w:val="20"/>
          <w:szCs w:val="20"/>
        </w:rPr>
        <w:t xml:space="preserve">If your </w:t>
      </w:r>
      <w:r w:rsidR="481128CD" w:rsidRPr="2D78BDBA">
        <w:rPr>
          <w:rFonts w:ascii="Open Sans" w:hAnsi="Open Sans" w:cs="Open Sans"/>
          <w:sz w:val="20"/>
          <w:szCs w:val="20"/>
        </w:rPr>
        <w:t xml:space="preserve">UW </w:t>
      </w:r>
      <w:r w:rsidR="557F8C0A" w:rsidRPr="2D78BDBA">
        <w:rPr>
          <w:rFonts w:ascii="Open Sans" w:hAnsi="Open Sans" w:cs="Open Sans"/>
          <w:sz w:val="20"/>
          <w:szCs w:val="20"/>
        </w:rPr>
        <w:t>uni</w:t>
      </w:r>
      <w:r w:rsidRPr="2D78BDBA">
        <w:rPr>
          <w:rFonts w:ascii="Open Sans" w:hAnsi="Open Sans" w:cs="Open Sans"/>
          <w:sz w:val="20"/>
          <w:szCs w:val="20"/>
        </w:rPr>
        <w:t xml:space="preserve">t is working with </w:t>
      </w:r>
      <w:r w:rsidR="3ABA9CAD" w:rsidRPr="2D78BDBA">
        <w:rPr>
          <w:rFonts w:ascii="Open Sans" w:hAnsi="Open Sans" w:cs="Open Sans"/>
          <w:sz w:val="20"/>
          <w:szCs w:val="20"/>
        </w:rPr>
        <w:t>a central contracting office</w:t>
      </w:r>
      <w:r w:rsidRPr="2D78BDBA">
        <w:rPr>
          <w:rFonts w:ascii="Open Sans" w:hAnsi="Open Sans" w:cs="Open Sans"/>
          <w:sz w:val="20"/>
          <w:szCs w:val="20"/>
        </w:rPr>
        <w:t xml:space="preserve">, follow your contact person’s instructions </w:t>
      </w:r>
      <w:r w:rsidR="4E01A0F6" w:rsidRPr="2D78BDBA">
        <w:rPr>
          <w:rFonts w:ascii="Open Sans" w:hAnsi="Open Sans" w:cs="Open Sans"/>
          <w:sz w:val="20"/>
          <w:szCs w:val="20"/>
        </w:rPr>
        <w:t>to finalize</w:t>
      </w:r>
      <w:r w:rsidRPr="2D78BDBA">
        <w:rPr>
          <w:rFonts w:ascii="Open Sans" w:hAnsi="Open Sans" w:cs="Open Sans"/>
          <w:sz w:val="20"/>
          <w:szCs w:val="20"/>
        </w:rPr>
        <w:t xml:space="preserve"> the DPA</w:t>
      </w:r>
    </w:p>
    <w:p w14:paraId="0DD82F86" w14:textId="5BEBA0F9" w:rsidR="66B7063A" w:rsidRPr="00283292" w:rsidRDefault="2101EC91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2D78BDBA">
        <w:rPr>
          <w:rFonts w:ascii="Open Sans" w:hAnsi="Open Sans" w:cs="Open Sans"/>
          <w:sz w:val="20"/>
          <w:szCs w:val="20"/>
        </w:rPr>
        <w:t>If you</w:t>
      </w:r>
      <w:r w:rsidR="4C4D74DD" w:rsidRPr="2D78BDBA">
        <w:rPr>
          <w:rFonts w:ascii="Open Sans" w:hAnsi="Open Sans" w:cs="Open Sans"/>
          <w:sz w:val="20"/>
          <w:szCs w:val="20"/>
        </w:rPr>
        <w:t xml:space="preserve">r </w:t>
      </w:r>
      <w:r w:rsidR="33F5E712" w:rsidRPr="2D78BDBA">
        <w:rPr>
          <w:rFonts w:ascii="Open Sans" w:hAnsi="Open Sans" w:cs="Open Sans"/>
          <w:sz w:val="20"/>
          <w:szCs w:val="20"/>
        </w:rPr>
        <w:t>UW</w:t>
      </w:r>
      <w:r w:rsidR="4C4D74DD" w:rsidRPr="2D78BDBA">
        <w:rPr>
          <w:rFonts w:ascii="Open Sans" w:hAnsi="Open Sans" w:cs="Open Sans"/>
          <w:sz w:val="20"/>
          <w:szCs w:val="20"/>
        </w:rPr>
        <w:t xml:space="preserve"> unit</w:t>
      </w:r>
      <w:r w:rsidRPr="2D78BDBA">
        <w:rPr>
          <w:rFonts w:ascii="Open Sans" w:hAnsi="Open Sans" w:cs="Open Sans"/>
          <w:sz w:val="20"/>
          <w:szCs w:val="20"/>
        </w:rPr>
        <w:t xml:space="preserve"> </w:t>
      </w:r>
      <w:r w:rsidR="4C4D74DD" w:rsidRPr="2D78BDBA">
        <w:rPr>
          <w:rFonts w:ascii="Open Sans" w:hAnsi="Open Sans" w:cs="Open Sans"/>
          <w:sz w:val="20"/>
          <w:szCs w:val="20"/>
        </w:rPr>
        <w:t>is</w:t>
      </w:r>
      <w:r w:rsidRPr="2D78BDBA">
        <w:rPr>
          <w:rFonts w:ascii="Open Sans" w:hAnsi="Open Sans" w:cs="Open Sans"/>
          <w:sz w:val="20"/>
          <w:szCs w:val="20"/>
        </w:rPr>
        <w:t xml:space="preserve"> not working with </w:t>
      </w:r>
      <w:r w:rsidR="76A0E5ED" w:rsidRPr="2D78BDBA">
        <w:rPr>
          <w:rFonts w:ascii="Open Sans" w:hAnsi="Open Sans" w:cs="Open Sans"/>
          <w:sz w:val="20"/>
          <w:szCs w:val="20"/>
        </w:rPr>
        <w:t>a central contracting office</w:t>
      </w:r>
      <w:r w:rsidRPr="2D78BDBA">
        <w:rPr>
          <w:rFonts w:ascii="Open Sans" w:hAnsi="Open Sans" w:cs="Open Sans"/>
          <w:sz w:val="20"/>
          <w:szCs w:val="20"/>
        </w:rPr>
        <w:t xml:space="preserve">, </w:t>
      </w:r>
      <w:r w:rsidR="6D8AEB06" w:rsidRPr="2D78BDBA">
        <w:rPr>
          <w:rFonts w:ascii="Open Sans" w:hAnsi="Open Sans" w:cs="Open Sans"/>
          <w:sz w:val="20"/>
          <w:szCs w:val="20"/>
        </w:rPr>
        <w:t xml:space="preserve">the </w:t>
      </w:r>
      <w:r w:rsidR="537EF31A" w:rsidRPr="2D78BDBA">
        <w:rPr>
          <w:rFonts w:ascii="Open Sans" w:hAnsi="Open Sans" w:cs="Open Sans"/>
          <w:sz w:val="20"/>
          <w:szCs w:val="20"/>
        </w:rPr>
        <w:t xml:space="preserve">person with delegated authority to sign privacy related agreements for your </w:t>
      </w:r>
      <w:r w:rsidR="2C692DD6" w:rsidRPr="2D78BDBA">
        <w:rPr>
          <w:rFonts w:ascii="Open Sans" w:hAnsi="Open Sans" w:cs="Open Sans"/>
          <w:sz w:val="20"/>
          <w:szCs w:val="20"/>
        </w:rPr>
        <w:t xml:space="preserve">UW </w:t>
      </w:r>
      <w:r w:rsidR="537EF31A" w:rsidRPr="2D78BDBA">
        <w:rPr>
          <w:rFonts w:ascii="Open Sans" w:hAnsi="Open Sans" w:cs="Open Sans"/>
          <w:sz w:val="20"/>
          <w:szCs w:val="20"/>
        </w:rPr>
        <w:t>unit</w:t>
      </w:r>
      <w:r w:rsidR="758B211B" w:rsidRPr="2D78BDBA">
        <w:rPr>
          <w:rFonts w:ascii="Open Sans" w:hAnsi="Open Sans" w:cs="Open Sans"/>
          <w:sz w:val="20"/>
          <w:szCs w:val="20"/>
        </w:rPr>
        <w:t xml:space="preserve"> sign</w:t>
      </w:r>
      <w:r w:rsidR="31CC669B" w:rsidRPr="2D78BDBA">
        <w:rPr>
          <w:rFonts w:ascii="Open Sans" w:hAnsi="Open Sans" w:cs="Open Sans"/>
          <w:sz w:val="20"/>
          <w:szCs w:val="20"/>
        </w:rPr>
        <w:t>s</w:t>
      </w:r>
      <w:r w:rsidR="758B211B" w:rsidRPr="2D78BDBA">
        <w:rPr>
          <w:rFonts w:ascii="Open Sans" w:hAnsi="Open Sans" w:cs="Open Sans"/>
          <w:sz w:val="20"/>
          <w:szCs w:val="20"/>
        </w:rPr>
        <w:t xml:space="preserve"> the DPA</w:t>
      </w:r>
    </w:p>
    <w:p w14:paraId="262495A9" w14:textId="78DD6FD0" w:rsidR="00C65B6C" w:rsidRPr="00283292" w:rsidRDefault="00D57D5E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9C44F0">
        <w:rPr>
          <w:rFonts w:ascii="Open Sans" w:hAnsi="Open Sans" w:cs="Open Sans"/>
          <w:sz w:val="20"/>
          <w:szCs w:val="20"/>
        </w:rPr>
        <w:t>Store the finalized agreement in a secure location in accordance with applicable records retention schedules</w:t>
      </w:r>
    </w:p>
    <w:p w14:paraId="5F42C595" w14:textId="1C449092" w:rsidR="5AAB5E16" w:rsidRDefault="2101EC91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2D78BDBA">
        <w:rPr>
          <w:rFonts w:ascii="Open Sans" w:hAnsi="Open Sans" w:cs="Open Sans"/>
          <w:sz w:val="20"/>
          <w:szCs w:val="20"/>
        </w:rPr>
        <w:t xml:space="preserve">Before </w:t>
      </w:r>
      <w:r w:rsidR="4E01A0F6" w:rsidRPr="2D78BDBA">
        <w:rPr>
          <w:rFonts w:ascii="Open Sans" w:hAnsi="Open Sans" w:cs="Open Sans"/>
          <w:sz w:val="20"/>
          <w:szCs w:val="20"/>
        </w:rPr>
        <w:t>sharing</w:t>
      </w:r>
      <w:r w:rsidRPr="2D78BDBA">
        <w:rPr>
          <w:rFonts w:ascii="Open Sans" w:hAnsi="Open Sans" w:cs="Open Sans"/>
          <w:sz w:val="20"/>
          <w:szCs w:val="20"/>
        </w:rPr>
        <w:t xml:space="preserve"> any personal data with the </w:t>
      </w:r>
      <w:r w:rsidR="1EDF8D14" w:rsidRPr="2D78BDBA">
        <w:rPr>
          <w:rFonts w:ascii="Open Sans" w:hAnsi="Open Sans" w:cs="Open Sans"/>
          <w:sz w:val="20"/>
          <w:szCs w:val="20"/>
        </w:rPr>
        <w:t>third party</w:t>
      </w:r>
      <w:r w:rsidRPr="2D78BDBA">
        <w:rPr>
          <w:rFonts w:ascii="Open Sans" w:hAnsi="Open Sans" w:cs="Open Sans"/>
          <w:sz w:val="20"/>
          <w:szCs w:val="20"/>
        </w:rPr>
        <w:t>, ensure the</w:t>
      </w:r>
      <w:r w:rsidR="58D5002B" w:rsidRPr="2D78BDBA">
        <w:rPr>
          <w:rFonts w:ascii="Open Sans" w:hAnsi="Open Sans" w:cs="Open Sans"/>
          <w:sz w:val="20"/>
          <w:szCs w:val="20"/>
        </w:rPr>
        <w:t xml:space="preserve"> personal data </w:t>
      </w:r>
      <w:r w:rsidR="3C212263" w:rsidRPr="2D78BDBA">
        <w:rPr>
          <w:rFonts w:ascii="Open Sans" w:hAnsi="Open Sans" w:cs="Open Sans"/>
          <w:sz w:val="20"/>
          <w:szCs w:val="20"/>
        </w:rPr>
        <w:t xml:space="preserve">requested by or being provided to the third party </w:t>
      </w:r>
      <w:r w:rsidRPr="2D78BDBA">
        <w:rPr>
          <w:rFonts w:ascii="Open Sans" w:hAnsi="Open Sans" w:cs="Open Sans"/>
          <w:sz w:val="20"/>
          <w:szCs w:val="20"/>
        </w:rPr>
        <w:t xml:space="preserve">aligns with the </w:t>
      </w:r>
      <w:r w:rsidR="58D5002B" w:rsidRPr="2D78BDBA">
        <w:rPr>
          <w:rFonts w:ascii="Open Sans" w:hAnsi="Open Sans" w:cs="Open Sans"/>
          <w:sz w:val="20"/>
          <w:szCs w:val="20"/>
        </w:rPr>
        <w:t xml:space="preserve">personal data identified in the </w:t>
      </w:r>
      <w:r w:rsidRPr="2D78BDBA">
        <w:rPr>
          <w:rFonts w:ascii="Open Sans" w:hAnsi="Open Sans" w:cs="Open Sans"/>
          <w:sz w:val="20"/>
          <w:szCs w:val="20"/>
        </w:rPr>
        <w:t>finalized DPA</w:t>
      </w:r>
      <w:r w:rsidR="4513A97A" w:rsidRPr="2D78BDBA">
        <w:rPr>
          <w:rFonts w:ascii="Open Sans" w:hAnsi="Open Sans" w:cs="Open Sans"/>
          <w:sz w:val="20"/>
          <w:szCs w:val="20"/>
        </w:rPr>
        <w:t xml:space="preserve"> and</w:t>
      </w:r>
      <w:r w:rsidR="32802440" w:rsidRPr="2D78BDBA">
        <w:rPr>
          <w:rFonts w:ascii="Open Sans" w:hAnsi="Open Sans" w:cs="Open Sans"/>
          <w:sz w:val="20"/>
          <w:szCs w:val="20"/>
        </w:rPr>
        <w:t>/or</w:t>
      </w:r>
      <w:r w:rsidR="4513A97A" w:rsidRPr="2D78BDBA">
        <w:rPr>
          <w:rFonts w:ascii="Open Sans" w:hAnsi="Open Sans" w:cs="Open Sans"/>
          <w:sz w:val="20"/>
          <w:szCs w:val="20"/>
        </w:rPr>
        <w:t xml:space="preserve"> Description of Data Processing </w:t>
      </w:r>
      <w:r w:rsidRPr="2D78BDBA">
        <w:rPr>
          <w:rFonts w:ascii="Open Sans" w:hAnsi="Open Sans" w:cs="Open Sans"/>
          <w:sz w:val="20"/>
          <w:szCs w:val="20"/>
        </w:rPr>
        <w:t>Exhibit</w:t>
      </w:r>
    </w:p>
    <w:p w14:paraId="1EB93FD7" w14:textId="4B653F02" w:rsidR="00796800" w:rsidRPr="00631978" w:rsidRDefault="4C837BD6" w:rsidP="00283292">
      <w:pPr>
        <w:pStyle w:val="ListParagraph"/>
        <w:numPr>
          <w:ilvl w:val="0"/>
          <w:numId w:val="18"/>
        </w:numPr>
        <w:spacing w:before="200" w:after="200" w:line="240" w:lineRule="auto"/>
        <w:rPr>
          <w:rFonts w:ascii="Open Sans" w:hAnsi="Open Sans" w:cs="Open Sans"/>
          <w:sz w:val="20"/>
          <w:szCs w:val="20"/>
        </w:rPr>
      </w:pPr>
      <w:r w:rsidRPr="00631978">
        <w:rPr>
          <w:rFonts w:ascii="Open Sans" w:hAnsi="Open Sans" w:cs="Open Sans"/>
          <w:sz w:val="20"/>
          <w:szCs w:val="20"/>
        </w:rPr>
        <w:t xml:space="preserve">Register the </w:t>
      </w:r>
      <w:bookmarkStart w:id="7" w:name="_Int_qYtXo1Pc"/>
      <w:r w:rsidRPr="00631978">
        <w:rPr>
          <w:rFonts w:ascii="Open Sans" w:hAnsi="Open Sans" w:cs="Open Sans"/>
          <w:sz w:val="20"/>
          <w:szCs w:val="20"/>
        </w:rPr>
        <w:t>third party</w:t>
      </w:r>
      <w:bookmarkEnd w:id="7"/>
      <w:r w:rsidRPr="00631978">
        <w:rPr>
          <w:rFonts w:ascii="Open Sans" w:hAnsi="Open Sans" w:cs="Open Sans"/>
          <w:sz w:val="20"/>
          <w:szCs w:val="20"/>
        </w:rPr>
        <w:t xml:space="preserve"> data processing and attach </w:t>
      </w:r>
      <w:r w:rsidR="23568FD7" w:rsidRPr="00631978">
        <w:rPr>
          <w:rFonts w:ascii="Open Sans" w:hAnsi="Open Sans" w:cs="Open Sans"/>
          <w:sz w:val="20"/>
          <w:szCs w:val="20"/>
        </w:rPr>
        <w:t xml:space="preserve">the </w:t>
      </w:r>
      <w:r w:rsidRPr="00631978">
        <w:rPr>
          <w:rFonts w:ascii="Open Sans" w:hAnsi="Open Sans" w:cs="Open Sans"/>
          <w:sz w:val="20"/>
          <w:szCs w:val="20"/>
        </w:rPr>
        <w:t xml:space="preserve">final </w:t>
      </w:r>
      <w:r w:rsidR="13567304" w:rsidRPr="00631978">
        <w:rPr>
          <w:rFonts w:ascii="Open Sans" w:hAnsi="Open Sans" w:cs="Open Sans"/>
          <w:sz w:val="20"/>
          <w:szCs w:val="20"/>
        </w:rPr>
        <w:t>DPA</w:t>
      </w:r>
      <w:r w:rsidR="4D16EABC" w:rsidRPr="00631978">
        <w:rPr>
          <w:rFonts w:ascii="Open Sans" w:hAnsi="Open Sans" w:cs="Open Sans"/>
          <w:sz w:val="20"/>
          <w:szCs w:val="20"/>
        </w:rPr>
        <w:t xml:space="preserve">, </w:t>
      </w:r>
      <w:r w:rsidR="68FC157A" w:rsidRPr="00631978">
        <w:rPr>
          <w:rFonts w:ascii="Open Sans" w:hAnsi="Open Sans" w:cs="Open Sans"/>
          <w:sz w:val="20"/>
          <w:szCs w:val="20"/>
        </w:rPr>
        <w:t>privacy</w:t>
      </w:r>
      <w:r w:rsidR="13567304" w:rsidRPr="00631978">
        <w:rPr>
          <w:rFonts w:ascii="Open Sans" w:hAnsi="Open Sans" w:cs="Open Sans"/>
          <w:sz w:val="20"/>
          <w:szCs w:val="20"/>
        </w:rPr>
        <w:t xml:space="preserve"> </w:t>
      </w:r>
      <w:r w:rsidRPr="00631978">
        <w:rPr>
          <w:rFonts w:ascii="Open Sans" w:hAnsi="Open Sans" w:cs="Open Sans"/>
          <w:sz w:val="20"/>
          <w:szCs w:val="20"/>
        </w:rPr>
        <w:t>agreement</w:t>
      </w:r>
      <w:r w:rsidR="42815BBA" w:rsidRPr="00631978">
        <w:rPr>
          <w:rFonts w:ascii="Open Sans" w:hAnsi="Open Sans" w:cs="Open Sans"/>
          <w:sz w:val="20"/>
          <w:szCs w:val="20"/>
        </w:rPr>
        <w:t>(s) and/or Standard Contractual Clauses</w:t>
      </w:r>
      <w:r w:rsidRPr="00631978">
        <w:rPr>
          <w:rFonts w:ascii="Open Sans" w:hAnsi="Open Sans" w:cs="Open Sans"/>
          <w:sz w:val="20"/>
          <w:szCs w:val="20"/>
        </w:rPr>
        <w:t xml:space="preserve"> in the Privacy Office</w:t>
      </w:r>
      <w:r w:rsidR="3720128A" w:rsidRPr="00631978">
        <w:rPr>
          <w:rFonts w:ascii="Open Sans" w:hAnsi="Open Sans" w:cs="Open Sans"/>
          <w:sz w:val="20"/>
          <w:szCs w:val="20"/>
        </w:rPr>
        <w:t>’s</w:t>
      </w:r>
      <w:r w:rsidR="002A7F1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A7F1D">
        <w:rPr>
          <w:rFonts w:ascii="Open Sans" w:hAnsi="Open Sans" w:cs="Open Sans"/>
          <w:sz w:val="20"/>
          <w:szCs w:val="20"/>
        </w:rPr>
        <w:t>TrustArc</w:t>
      </w:r>
      <w:proofErr w:type="spellEnd"/>
      <w:r w:rsidR="002A7F1D">
        <w:rPr>
          <w:rFonts w:ascii="Open Sans" w:hAnsi="Open Sans" w:cs="Open Sans"/>
          <w:sz w:val="20"/>
          <w:szCs w:val="20"/>
        </w:rPr>
        <w:t xml:space="preserve"> Privacy Management Platform</w:t>
      </w:r>
      <w:r w:rsidR="4F1C0466" w:rsidRPr="00631978">
        <w:rPr>
          <w:rFonts w:ascii="Open Sans" w:hAnsi="Open Sans" w:cs="Open Sans"/>
          <w:sz w:val="20"/>
          <w:szCs w:val="20"/>
        </w:rPr>
        <w:t>.</w:t>
      </w:r>
    </w:p>
    <w:sectPr w:rsidR="00796800" w:rsidRPr="00631978" w:rsidSect="000A46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7938" w14:textId="77777777" w:rsidR="00D739B7" w:rsidRDefault="00D739B7" w:rsidP="008D5661">
      <w:r>
        <w:separator/>
      </w:r>
    </w:p>
  </w:endnote>
  <w:endnote w:type="continuationSeparator" w:id="0">
    <w:p w14:paraId="4BDE29E2" w14:textId="77777777" w:rsidR="00D739B7" w:rsidRDefault="00D739B7" w:rsidP="008D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Uni Sans Book">
    <w:panose1 w:val="00000500000000000000"/>
    <w:charset w:val="4D"/>
    <w:family w:val="auto"/>
    <w:notTrueType/>
    <w:pitch w:val="variable"/>
    <w:sig w:usb0="A00002EF" w:usb1="4000204A" w:usb2="00000000" w:usb3="00000000" w:csb0="00000097" w:csb1="00000000"/>
  </w:font>
  <w:font w:name="ENCODE SANS NORMAL BLACK"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trix II OT Book">
    <w:panose1 w:val="020B0604020202020204"/>
    <w:charset w:val="00"/>
    <w:family w:val="auto"/>
    <w:pitch w:val="variable"/>
    <w:sig w:usb0="800000AF" w:usb1="4000045B" w:usb2="00000000" w:usb3="00000000" w:csb0="00000001" w:csb1="00000000"/>
  </w:font>
  <w:font w:name="Uni Sans Regular">
    <w:panose1 w:val="020B0604020202020204"/>
    <w:charset w:val="4D"/>
    <w:family w:val="auto"/>
    <w:pitch w:val="variable"/>
    <w:sig w:usb0="A00002EF" w:usb1="4000204A" w:usb2="00000000" w:usb3="00000000" w:csb0="00000097" w:csb1="00000000"/>
  </w:font>
  <w:font w:name="Encode Sans Normal">
    <w:altName w:val="Calibri"/>
    <w:panose1 w:val="020B0604020202020204"/>
    <w:charset w:val="00"/>
    <w:family w:val="auto"/>
    <w:pitch w:val="variable"/>
    <w:sig w:usb0="A00000F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7C91" w14:textId="77777777" w:rsidR="009549BD" w:rsidRDefault="00954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B088" w14:textId="77777777" w:rsidR="000B0E5E" w:rsidRDefault="000B0E5E" w:rsidP="005704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4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671CED" w14:textId="193F219F" w:rsidR="003827A1" w:rsidRDefault="003827A1" w:rsidP="00337F24">
    <w:pPr>
      <w:pStyle w:val="Footer"/>
      <w:ind w:right="360"/>
    </w:pPr>
    <w:r w:rsidRPr="00417FD5">
      <w:rPr>
        <w:noProof/>
        <w:color w:val="7030A0"/>
      </w:rPr>
      <w:drawing>
        <wp:anchor distT="0" distB="0" distL="114300" distR="114300" simplePos="0" relativeHeight="251681792" behindDoc="0" locked="0" layoutInCell="1" allowOverlap="1" wp14:anchorId="408CF44C" wp14:editId="169AE2D4">
          <wp:simplePos x="0" y="0"/>
          <wp:positionH relativeFrom="column">
            <wp:posOffset>1932</wp:posOffset>
          </wp:positionH>
          <wp:positionV relativeFrom="paragraph">
            <wp:posOffset>130341</wp:posOffset>
          </wp:positionV>
          <wp:extent cx="1581785" cy="109220"/>
          <wp:effectExtent l="0" t="0" r="0" b="0"/>
          <wp:wrapThrough wrapText="bothSides">
            <wp:wrapPolygon edited="0">
              <wp:start x="0" y="0"/>
              <wp:lineTo x="0" y="15070"/>
              <wp:lineTo x="21158" y="15070"/>
              <wp:lineTo x="21158" y="0"/>
              <wp:lineTo x="0" y="0"/>
            </wp:wrapPolygon>
          </wp:wrapThrough>
          <wp:docPr id="6" name="Picture 6" descr="Purple University of Washington wordmark" title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urple University of Washington wordmar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0005A0" w14:textId="0DAF4D8F" w:rsidR="003827A1" w:rsidRDefault="003827A1" w:rsidP="00337F24">
    <w:pPr>
      <w:pStyle w:val="Footer"/>
      <w:ind w:right="360"/>
    </w:pPr>
  </w:p>
  <w:p w14:paraId="5CF8C581" w14:textId="57845C5F" w:rsidR="000B0E5E" w:rsidRDefault="003827A1" w:rsidP="00337F24">
    <w:pPr>
      <w:pStyle w:val="Footer"/>
      <w:ind w:right="360"/>
    </w:pPr>
    <w:r>
      <w:t>UW Privacy Office</w:t>
    </w:r>
  </w:p>
  <w:p w14:paraId="7C010AC6" w14:textId="77221CA9" w:rsidR="003827A1" w:rsidRDefault="2D78BDBA" w:rsidP="00337F24">
    <w:pPr>
      <w:pStyle w:val="Footer"/>
      <w:ind w:right="360"/>
    </w:pPr>
    <w:r>
      <w:t xml:space="preserve">DPA Checklist, Version </w:t>
    </w:r>
    <w:r w:rsidR="002A7F1D">
      <w:t xml:space="preserve">October </w:t>
    </w:r>
    <w: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EBE8" w14:textId="6DC8AA89" w:rsidR="003827A1" w:rsidRDefault="003827A1" w:rsidP="00310CD6">
    <w:pPr>
      <w:rPr>
        <w:rFonts w:ascii="Calibri" w:eastAsia="Times New Roman" w:hAnsi="Calibri" w:cs="Times New Roman"/>
        <w:sz w:val="16"/>
        <w:szCs w:val="16"/>
        <w:shd w:val="clear" w:color="auto" w:fill="FFFFFF"/>
      </w:rPr>
    </w:pPr>
    <w:r w:rsidRPr="00417FD5">
      <w:rPr>
        <w:noProof/>
        <w:color w:val="7030A0"/>
      </w:rPr>
      <w:drawing>
        <wp:anchor distT="0" distB="0" distL="114300" distR="114300" simplePos="0" relativeHeight="251683840" behindDoc="0" locked="0" layoutInCell="1" allowOverlap="1" wp14:anchorId="2E4DF3C1" wp14:editId="4DC883AF">
          <wp:simplePos x="0" y="0"/>
          <wp:positionH relativeFrom="column">
            <wp:posOffset>15544</wp:posOffset>
          </wp:positionH>
          <wp:positionV relativeFrom="paragraph">
            <wp:posOffset>115874</wp:posOffset>
          </wp:positionV>
          <wp:extent cx="1581785" cy="109220"/>
          <wp:effectExtent l="0" t="0" r="0" b="0"/>
          <wp:wrapThrough wrapText="bothSides">
            <wp:wrapPolygon edited="0">
              <wp:start x="0" y="0"/>
              <wp:lineTo x="0" y="15070"/>
              <wp:lineTo x="21158" y="15070"/>
              <wp:lineTo x="21158" y="0"/>
              <wp:lineTo x="0" y="0"/>
            </wp:wrapPolygon>
          </wp:wrapThrough>
          <wp:docPr id="1" name="Picture 1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urple University of Washington wordmar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EC8B8E" w14:textId="2555F5EF" w:rsidR="003827A1" w:rsidRDefault="003827A1" w:rsidP="00310CD6">
    <w:pPr>
      <w:rPr>
        <w:rFonts w:ascii="Calibri" w:eastAsia="Times New Roman" w:hAnsi="Calibri" w:cs="Times New Roman"/>
        <w:sz w:val="16"/>
        <w:szCs w:val="16"/>
        <w:shd w:val="clear" w:color="auto" w:fill="FFFFFF"/>
      </w:rPr>
    </w:pPr>
  </w:p>
  <w:p w14:paraId="3BC91529" w14:textId="1FAA1B78" w:rsidR="00A30321" w:rsidRDefault="00A30321" w:rsidP="00310CD6">
    <w:pPr>
      <w:rPr>
        <w:rFonts w:ascii="Calibri" w:eastAsia="Times New Roman" w:hAnsi="Calibri" w:cs="Times New Roman"/>
        <w:sz w:val="16"/>
        <w:szCs w:val="16"/>
        <w:shd w:val="clear" w:color="auto" w:fill="FFFFFF"/>
      </w:rPr>
    </w:pPr>
    <w:r>
      <w:rPr>
        <w:rFonts w:ascii="Calibri" w:eastAsia="Times New Roman" w:hAnsi="Calibri" w:cs="Times New Roman"/>
        <w:sz w:val="16"/>
        <w:szCs w:val="16"/>
        <w:shd w:val="clear" w:color="auto" w:fill="FFFFFF"/>
      </w:rPr>
      <w:t>PDPA Checklist</w:t>
    </w:r>
  </w:p>
  <w:p w14:paraId="283315D0" w14:textId="2859C39C" w:rsidR="00310CD6" w:rsidRPr="00842521" w:rsidRDefault="00842521" w:rsidP="00310CD6">
    <w:pPr>
      <w:rPr>
        <w:rFonts w:ascii="Times New Roman" w:eastAsia="Times New Roman" w:hAnsi="Times New Roman" w:cs="Times New Roman"/>
        <w:sz w:val="24"/>
      </w:rPr>
    </w:pPr>
    <w:r w:rsidRPr="00842521">
      <w:rPr>
        <w:rFonts w:ascii="Calibri" w:eastAsia="Times New Roman" w:hAnsi="Calibri" w:cs="Times New Roman"/>
        <w:sz w:val="16"/>
        <w:szCs w:val="16"/>
        <w:shd w:val="clear" w:color="auto" w:fill="FFFFFF"/>
      </w:rPr>
      <w:t>Version</w:t>
    </w:r>
    <w:r w:rsidR="000A4687">
      <w:rPr>
        <w:rFonts w:ascii="Calibri" w:eastAsia="Times New Roman" w:hAnsi="Calibri" w:cs="Times New Roman"/>
        <w:sz w:val="16"/>
        <w:szCs w:val="16"/>
        <w:shd w:val="clear" w:color="auto" w:fill="FFFFFF"/>
      </w:rPr>
      <w:t xml:space="preserve"> </w:t>
    </w:r>
    <w:r w:rsidRPr="00842521">
      <w:rPr>
        <w:rFonts w:ascii="Calibri" w:eastAsia="Times New Roman" w:hAnsi="Calibri" w:cs="Times New Roman"/>
        <w:sz w:val="16"/>
        <w:szCs w:val="16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62D5" w14:textId="77777777" w:rsidR="00D739B7" w:rsidRDefault="00D739B7" w:rsidP="008D5661">
      <w:r>
        <w:separator/>
      </w:r>
    </w:p>
  </w:footnote>
  <w:footnote w:type="continuationSeparator" w:id="0">
    <w:p w14:paraId="33791C82" w14:textId="77777777" w:rsidR="00D739B7" w:rsidRDefault="00D739B7" w:rsidP="008D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2C6E" w14:textId="77777777" w:rsidR="009549BD" w:rsidRDefault="00954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7471" w14:textId="77777777" w:rsidR="009549BD" w:rsidRDefault="00954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C408" w14:textId="77777777" w:rsidR="009549BD" w:rsidRDefault="009549BD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qYtXo1Pc" int2:invalidationBookmarkName="" int2:hashCode="DoZ15U8InYruXy" int2:id="vs0AqgJZ">
      <int2:state int2:type="LegacyProofing" int2:value="Rejected"/>
    </int2:bookmark>
    <int2:bookmark int2:bookmarkName="_Int_MRDmgdBK" int2:invalidationBookmarkName="" int2:hashCode="KuWpxVFCTkJ/Iy" int2:id="X+FWXJ72">
      <int2:state int2:type="LegacyProofing" int2:value="Rejected"/>
    </int2:bookmark>
    <int2:bookmark int2:bookmarkName="_Int_dKfYIwzb" int2:invalidationBookmarkName="" int2:hashCode="9mB9FVGXjly/WS" int2:id="y39vD+/d">
      <int2:state int2:type="LegacyProofing" int2:value="Rejected"/>
    </int2:bookmark>
    <int2:bookmark int2:bookmarkName="_Int_kPtfXNZE" int2:invalidationBookmarkName="" int2:hashCode="NPszALmne+vcmI" int2:id="AjVKaVd0">
      <int2:state int2:type="LegacyProofing" int2:value="Rejected"/>
    </int2:bookmark>
    <int2:bookmark int2:bookmarkName="_Int_pFZMaQki" int2:invalidationBookmarkName="" int2:hashCode="NPszALmne+vcmI" int2:id="L2YDGVUF">
      <int2:state int2:type="LegacyProofing" int2:value="Rejected"/>
    </int2:bookmark>
    <int2:bookmark int2:bookmarkName="_Int_zFKmvhfU" int2:invalidationBookmarkName="" int2:hashCode="Q3Sq7iR/sjfObJ" int2:id="1OCWRpH+">
      <int2:state int2:type="LegacyProofing" int2:value="Rejected"/>
    </int2:bookmark>
    <int2:bookmark int2:bookmarkName="_Int_woLxwpQh" int2:invalidationBookmarkName="" int2:hashCode="NPszALmne+vcmI" int2:id="gB9AXeA1">
      <int2:state int2:type="LegacyProofing" int2:value="Rejected"/>
    </int2:bookmark>
    <int2:bookmark int2:bookmarkName="_Int_dHLHSAhH" int2:invalidationBookmarkName="" int2:hashCode="rxDvIN2QYLvurQ" int2:id="9zCJvi/w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2A8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464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AC42B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962E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C5E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5965E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764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28CA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A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1C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C6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538DB"/>
    <w:multiLevelType w:val="hybridMultilevel"/>
    <w:tmpl w:val="C7B2AF26"/>
    <w:lvl w:ilvl="0" w:tplc="776010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CA684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7146E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80C1E"/>
    <w:multiLevelType w:val="hybridMultilevel"/>
    <w:tmpl w:val="06982EC8"/>
    <w:lvl w:ilvl="0" w:tplc="060C7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80D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01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CD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8A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8C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48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CE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8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E1192"/>
    <w:multiLevelType w:val="hybridMultilevel"/>
    <w:tmpl w:val="7470801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918710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5D26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8E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EF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69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AF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C9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47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941CE"/>
    <w:multiLevelType w:val="hybridMultilevel"/>
    <w:tmpl w:val="83245D6A"/>
    <w:lvl w:ilvl="0" w:tplc="4672DA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C865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20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9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CA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CF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EA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C4AC5"/>
    <w:multiLevelType w:val="hybridMultilevel"/>
    <w:tmpl w:val="CFCC494E"/>
    <w:lvl w:ilvl="0" w:tplc="776010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60BB3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B9BA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0729A"/>
    <w:multiLevelType w:val="hybridMultilevel"/>
    <w:tmpl w:val="9334C00C"/>
    <w:lvl w:ilvl="0" w:tplc="317CDEE2">
      <w:start w:val="1"/>
      <w:numFmt w:val="upperRoman"/>
      <w:lvlText w:val="%1."/>
      <w:lvlJc w:val="left"/>
      <w:pPr>
        <w:ind w:left="720" w:hanging="360"/>
      </w:pPr>
    </w:lvl>
    <w:lvl w:ilvl="1" w:tplc="0900C256">
      <w:start w:val="1"/>
      <w:numFmt w:val="lowerLetter"/>
      <w:lvlText w:val="%2."/>
      <w:lvlJc w:val="left"/>
      <w:pPr>
        <w:ind w:left="1440" w:hanging="360"/>
      </w:pPr>
    </w:lvl>
    <w:lvl w:ilvl="2" w:tplc="062881AE">
      <w:start w:val="1"/>
      <w:numFmt w:val="lowerRoman"/>
      <w:lvlText w:val="%3."/>
      <w:lvlJc w:val="right"/>
      <w:pPr>
        <w:ind w:left="2160" w:hanging="180"/>
      </w:pPr>
    </w:lvl>
    <w:lvl w:ilvl="3" w:tplc="8AFA1B18">
      <w:start w:val="1"/>
      <w:numFmt w:val="decimal"/>
      <w:lvlText w:val="%4."/>
      <w:lvlJc w:val="left"/>
      <w:pPr>
        <w:ind w:left="2880" w:hanging="360"/>
      </w:pPr>
    </w:lvl>
    <w:lvl w:ilvl="4" w:tplc="E3F85A06">
      <w:start w:val="1"/>
      <w:numFmt w:val="lowerLetter"/>
      <w:lvlText w:val="%5."/>
      <w:lvlJc w:val="left"/>
      <w:pPr>
        <w:ind w:left="3600" w:hanging="360"/>
      </w:pPr>
    </w:lvl>
    <w:lvl w:ilvl="5" w:tplc="2AF0B340">
      <w:start w:val="1"/>
      <w:numFmt w:val="lowerRoman"/>
      <w:lvlText w:val="%6."/>
      <w:lvlJc w:val="right"/>
      <w:pPr>
        <w:ind w:left="4320" w:hanging="180"/>
      </w:pPr>
    </w:lvl>
    <w:lvl w:ilvl="6" w:tplc="102827DC">
      <w:start w:val="1"/>
      <w:numFmt w:val="decimal"/>
      <w:lvlText w:val="%7."/>
      <w:lvlJc w:val="left"/>
      <w:pPr>
        <w:ind w:left="5040" w:hanging="360"/>
      </w:pPr>
    </w:lvl>
    <w:lvl w:ilvl="7" w:tplc="AB94FEF8">
      <w:start w:val="1"/>
      <w:numFmt w:val="lowerLetter"/>
      <w:lvlText w:val="%8."/>
      <w:lvlJc w:val="left"/>
      <w:pPr>
        <w:ind w:left="5760" w:hanging="360"/>
      </w:pPr>
    </w:lvl>
    <w:lvl w:ilvl="8" w:tplc="2ACE6F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C266B"/>
    <w:multiLevelType w:val="hybridMultilevel"/>
    <w:tmpl w:val="262E3EE8"/>
    <w:lvl w:ilvl="0" w:tplc="D9E826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FFFFFFFF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B9BA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1C15"/>
    <w:multiLevelType w:val="hybridMultilevel"/>
    <w:tmpl w:val="1A0A63A0"/>
    <w:lvl w:ilvl="0" w:tplc="90BAD9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6B2C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25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C9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6B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8D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8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C6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339"/>
    <w:multiLevelType w:val="hybridMultilevel"/>
    <w:tmpl w:val="3A48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0275"/>
    <w:multiLevelType w:val="hybridMultilevel"/>
    <w:tmpl w:val="CD585166"/>
    <w:lvl w:ilvl="0" w:tplc="5142B4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34B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CF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63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9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80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E7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EE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5AB8"/>
    <w:multiLevelType w:val="hybridMultilevel"/>
    <w:tmpl w:val="709452E2"/>
    <w:lvl w:ilvl="0" w:tplc="776010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04E6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B9BA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03051"/>
    <w:multiLevelType w:val="hybridMultilevel"/>
    <w:tmpl w:val="85AA3A8E"/>
    <w:lvl w:ilvl="0" w:tplc="A50AE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3B28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60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C1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4C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0A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4F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E7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036BE"/>
    <w:multiLevelType w:val="hybridMultilevel"/>
    <w:tmpl w:val="CD7C8A7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AE13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3FA8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4B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C5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4E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EF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68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EF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D6D6E"/>
    <w:multiLevelType w:val="hybridMultilevel"/>
    <w:tmpl w:val="D830377E"/>
    <w:lvl w:ilvl="0" w:tplc="435471B4">
      <w:start w:val="1"/>
      <w:numFmt w:val="upperRoman"/>
      <w:lvlText w:val="%1."/>
      <w:lvlJc w:val="right"/>
      <w:pPr>
        <w:ind w:left="720" w:hanging="360"/>
      </w:pPr>
      <w:rPr>
        <w:b/>
        <w:color w:val="33006F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13"/>
  </w:num>
  <w:num w:numId="14">
    <w:abstractNumId w:val="14"/>
  </w:num>
  <w:num w:numId="15">
    <w:abstractNumId w:val="18"/>
  </w:num>
  <w:num w:numId="16">
    <w:abstractNumId w:val="12"/>
  </w:num>
  <w:num w:numId="17">
    <w:abstractNumId w:val="23"/>
  </w:num>
  <w:num w:numId="18">
    <w:abstractNumId w:val="17"/>
  </w:num>
  <w:num w:numId="19">
    <w:abstractNumId w:val="16"/>
  </w:num>
  <w:num w:numId="20">
    <w:abstractNumId w:val="22"/>
  </w:num>
  <w:num w:numId="21">
    <w:abstractNumId w:val="24"/>
  </w:num>
  <w:num w:numId="22">
    <w:abstractNumId w:val="11"/>
  </w:num>
  <w:num w:numId="23">
    <w:abstractNumId w:val="2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61"/>
    <w:rsid w:val="00007605"/>
    <w:rsid w:val="000155FE"/>
    <w:rsid w:val="00025477"/>
    <w:rsid w:val="00030B05"/>
    <w:rsid w:val="000458A0"/>
    <w:rsid w:val="000471C7"/>
    <w:rsid w:val="00051A06"/>
    <w:rsid w:val="00062E7E"/>
    <w:rsid w:val="0007E04A"/>
    <w:rsid w:val="000A1A75"/>
    <w:rsid w:val="000A1CEB"/>
    <w:rsid w:val="000A4687"/>
    <w:rsid w:val="000B0E5E"/>
    <w:rsid w:val="000B2E24"/>
    <w:rsid w:val="000C6FBC"/>
    <w:rsid w:val="000D130A"/>
    <w:rsid w:val="000D4AE2"/>
    <w:rsid w:val="000F7362"/>
    <w:rsid w:val="0010231A"/>
    <w:rsid w:val="001063E6"/>
    <w:rsid w:val="00111372"/>
    <w:rsid w:val="001707F0"/>
    <w:rsid w:val="001A48A5"/>
    <w:rsid w:val="001C369B"/>
    <w:rsid w:val="001C6D83"/>
    <w:rsid w:val="001D6635"/>
    <w:rsid w:val="00205B2A"/>
    <w:rsid w:val="0024599D"/>
    <w:rsid w:val="00283292"/>
    <w:rsid w:val="002A0893"/>
    <w:rsid w:val="002A6344"/>
    <w:rsid w:val="002A7F1D"/>
    <w:rsid w:val="002B0C71"/>
    <w:rsid w:val="002B1740"/>
    <w:rsid w:val="002B2022"/>
    <w:rsid w:val="002B687E"/>
    <w:rsid w:val="002D58C8"/>
    <w:rsid w:val="002E61C7"/>
    <w:rsid w:val="00310CD6"/>
    <w:rsid w:val="00312B36"/>
    <w:rsid w:val="003338FD"/>
    <w:rsid w:val="00337F24"/>
    <w:rsid w:val="00352B6D"/>
    <w:rsid w:val="00372740"/>
    <w:rsid w:val="003827A1"/>
    <w:rsid w:val="00396EBF"/>
    <w:rsid w:val="003B6448"/>
    <w:rsid w:val="003C1A3B"/>
    <w:rsid w:val="003C2443"/>
    <w:rsid w:val="003C31A0"/>
    <w:rsid w:val="003D72E0"/>
    <w:rsid w:val="003F4535"/>
    <w:rsid w:val="00402B22"/>
    <w:rsid w:val="00406BC1"/>
    <w:rsid w:val="00417FD5"/>
    <w:rsid w:val="004220EE"/>
    <w:rsid w:val="00436FD0"/>
    <w:rsid w:val="00445AA5"/>
    <w:rsid w:val="004464B2"/>
    <w:rsid w:val="00460FEC"/>
    <w:rsid w:val="00474479"/>
    <w:rsid w:val="0047722D"/>
    <w:rsid w:val="004A0F10"/>
    <w:rsid w:val="004A4E79"/>
    <w:rsid w:val="004B7EA8"/>
    <w:rsid w:val="004F553C"/>
    <w:rsid w:val="00500968"/>
    <w:rsid w:val="005010F2"/>
    <w:rsid w:val="00507C7D"/>
    <w:rsid w:val="00512545"/>
    <w:rsid w:val="00534108"/>
    <w:rsid w:val="00573CDB"/>
    <w:rsid w:val="00592E6C"/>
    <w:rsid w:val="00593217"/>
    <w:rsid w:val="005C618E"/>
    <w:rsid w:val="005D54D9"/>
    <w:rsid w:val="005E0888"/>
    <w:rsid w:val="005E5D76"/>
    <w:rsid w:val="005F22F6"/>
    <w:rsid w:val="005F49C6"/>
    <w:rsid w:val="00613252"/>
    <w:rsid w:val="0062042B"/>
    <w:rsid w:val="00620765"/>
    <w:rsid w:val="00631978"/>
    <w:rsid w:val="00637A4A"/>
    <w:rsid w:val="00645CCF"/>
    <w:rsid w:val="0066121C"/>
    <w:rsid w:val="00691A67"/>
    <w:rsid w:val="00693C18"/>
    <w:rsid w:val="0069443E"/>
    <w:rsid w:val="006B35B0"/>
    <w:rsid w:val="006C731F"/>
    <w:rsid w:val="006D3662"/>
    <w:rsid w:val="006D6E26"/>
    <w:rsid w:val="006E1422"/>
    <w:rsid w:val="006F177D"/>
    <w:rsid w:val="006F7E5A"/>
    <w:rsid w:val="00710DC0"/>
    <w:rsid w:val="007354DC"/>
    <w:rsid w:val="00741EC4"/>
    <w:rsid w:val="0075239E"/>
    <w:rsid w:val="00756793"/>
    <w:rsid w:val="007607B0"/>
    <w:rsid w:val="00762E5E"/>
    <w:rsid w:val="0076385E"/>
    <w:rsid w:val="00782DA8"/>
    <w:rsid w:val="007873FC"/>
    <w:rsid w:val="00787606"/>
    <w:rsid w:val="00796800"/>
    <w:rsid w:val="007A3E7D"/>
    <w:rsid w:val="007C1687"/>
    <w:rsid w:val="007C372A"/>
    <w:rsid w:val="007C4046"/>
    <w:rsid w:val="007C51D6"/>
    <w:rsid w:val="007C55FB"/>
    <w:rsid w:val="007E4164"/>
    <w:rsid w:val="008008A3"/>
    <w:rsid w:val="00800CD2"/>
    <w:rsid w:val="0081074F"/>
    <w:rsid w:val="00842521"/>
    <w:rsid w:val="00844070"/>
    <w:rsid w:val="008468E2"/>
    <w:rsid w:val="0086145A"/>
    <w:rsid w:val="00865645"/>
    <w:rsid w:val="0086612F"/>
    <w:rsid w:val="00872FA7"/>
    <w:rsid w:val="00874897"/>
    <w:rsid w:val="00875AF8"/>
    <w:rsid w:val="00883150"/>
    <w:rsid w:val="00883B3A"/>
    <w:rsid w:val="008914C5"/>
    <w:rsid w:val="008A4EBC"/>
    <w:rsid w:val="008B4BAC"/>
    <w:rsid w:val="008C19A8"/>
    <w:rsid w:val="008C2859"/>
    <w:rsid w:val="008D47B9"/>
    <w:rsid w:val="008D5661"/>
    <w:rsid w:val="008F0C60"/>
    <w:rsid w:val="008F3523"/>
    <w:rsid w:val="008F6A91"/>
    <w:rsid w:val="00936643"/>
    <w:rsid w:val="009549BD"/>
    <w:rsid w:val="00956D44"/>
    <w:rsid w:val="00966277"/>
    <w:rsid w:val="009A37B9"/>
    <w:rsid w:val="009A3D6C"/>
    <w:rsid w:val="009C44F0"/>
    <w:rsid w:val="009F79BB"/>
    <w:rsid w:val="00A029A1"/>
    <w:rsid w:val="00A23A77"/>
    <w:rsid w:val="00A30321"/>
    <w:rsid w:val="00A4104E"/>
    <w:rsid w:val="00A5612C"/>
    <w:rsid w:val="00A75110"/>
    <w:rsid w:val="00A81B8B"/>
    <w:rsid w:val="00A826E0"/>
    <w:rsid w:val="00AA683A"/>
    <w:rsid w:val="00AB14D2"/>
    <w:rsid w:val="00AD3E73"/>
    <w:rsid w:val="00B02193"/>
    <w:rsid w:val="00B0269C"/>
    <w:rsid w:val="00B168E1"/>
    <w:rsid w:val="00B24768"/>
    <w:rsid w:val="00B37AB7"/>
    <w:rsid w:val="00B431AF"/>
    <w:rsid w:val="00B52D9E"/>
    <w:rsid w:val="00B666A7"/>
    <w:rsid w:val="00B712C7"/>
    <w:rsid w:val="00B75B78"/>
    <w:rsid w:val="00BA7BF2"/>
    <w:rsid w:val="00BE7298"/>
    <w:rsid w:val="00BE7A99"/>
    <w:rsid w:val="00C02B0E"/>
    <w:rsid w:val="00C139E5"/>
    <w:rsid w:val="00C1477B"/>
    <w:rsid w:val="00C1729B"/>
    <w:rsid w:val="00C20C3E"/>
    <w:rsid w:val="00C3495D"/>
    <w:rsid w:val="00C36E86"/>
    <w:rsid w:val="00C4729E"/>
    <w:rsid w:val="00C51DF1"/>
    <w:rsid w:val="00C65B6C"/>
    <w:rsid w:val="00C70043"/>
    <w:rsid w:val="00C712D7"/>
    <w:rsid w:val="00C75240"/>
    <w:rsid w:val="00CA1911"/>
    <w:rsid w:val="00CA31F9"/>
    <w:rsid w:val="00CC2151"/>
    <w:rsid w:val="00CF3490"/>
    <w:rsid w:val="00D22998"/>
    <w:rsid w:val="00D5471A"/>
    <w:rsid w:val="00D57D5E"/>
    <w:rsid w:val="00D739B7"/>
    <w:rsid w:val="00D80F83"/>
    <w:rsid w:val="00DA08E6"/>
    <w:rsid w:val="00DA0E6D"/>
    <w:rsid w:val="00DA7ABA"/>
    <w:rsid w:val="00DB624A"/>
    <w:rsid w:val="00DD4248"/>
    <w:rsid w:val="00DD71BC"/>
    <w:rsid w:val="00E37DFA"/>
    <w:rsid w:val="00E40D57"/>
    <w:rsid w:val="00E70996"/>
    <w:rsid w:val="00E7749B"/>
    <w:rsid w:val="00EB4EBE"/>
    <w:rsid w:val="00EC58AB"/>
    <w:rsid w:val="00ED6ADC"/>
    <w:rsid w:val="00EF13BA"/>
    <w:rsid w:val="00EF1467"/>
    <w:rsid w:val="00EF3293"/>
    <w:rsid w:val="00F036FB"/>
    <w:rsid w:val="00F03B88"/>
    <w:rsid w:val="00F04546"/>
    <w:rsid w:val="00F424ED"/>
    <w:rsid w:val="00F57BE5"/>
    <w:rsid w:val="00F805CD"/>
    <w:rsid w:val="00F817B6"/>
    <w:rsid w:val="00F9053F"/>
    <w:rsid w:val="00F97A6A"/>
    <w:rsid w:val="00FD1473"/>
    <w:rsid w:val="00FF224A"/>
    <w:rsid w:val="00FF622F"/>
    <w:rsid w:val="01102BC5"/>
    <w:rsid w:val="01239E0A"/>
    <w:rsid w:val="01E62D01"/>
    <w:rsid w:val="01F3E45F"/>
    <w:rsid w:val="024C4087"/>
    <w:rsid w:val="0266EB3F"/>
    <w:rsid w:val="026D1767"/>
    <w:rsid w:val="0286D73C"/>
    <w:rsid w:val="02A9546E"/>
    <w:rsid w:val="02FB5A4B"/>
    <w:rsid w:val="03033A95"/>
    <w:rsid w:val="0303E9FE"/>
    <w:rsid w:val="035069B9"/>
    <w:rsid w:val="035C70E2"/>
    <w:rsid w:val="03978F48"/>
    <w:rsid w:val="03D29DDA"/>
    <w:rsid w:val="041C660B"/>
    <w:rsid w:val="047EF58D"/>
    <w:rsid w:val="04878F1C"/>
    <w:rsid w:val="06786CD9"/>
    <w:rsid w:val="0692178D"/>
    <w:rsid w:val="06A889FF"/>
    <w:rsid w:val="06D03CDF"/>
    <w:rsid w:val="06E8DD62"/>
    <w:rsid w:val="06F9C738"/>
    <w:rsid w:val="0750673E"/>
    <w:rsid w:val="078EC62C"/>
    <w:rsid w:val="07AB9132"/>
    <w:rsid w:val="080C2EB1"/>
    <w:rsid w:val="0816EA47"/>
    <w:rsid w:val="0861CB26"/>
    <w:rsid w:val="087D5582"/>
    <w:rsid w:val="08D23D0C"/>
    <w:rsid w:val="08DF20D1"/>
    <w:rsid w:val="08E9333D"/>
    <w:rsid w:val="091A2281"/>
    <w:rsid w:val="096A4A5C"/>
    <w:rsid w:val="097F8800"/>
    <w:rsid w:val="09DCF3A1"/>
    <w:rsid w:val="0A01DB3F"/>
    <w:rsid w:val="0A7DB975"/>
    <w:rsid w:val="0A8C7B1D"/>
    <w:rsid w:val="0AB5DD75"/>
    <w:rsid w:val="0AC5B04F"/>
    <w:rsid w:val="0B753C9A"/>
    <w:rsid w:val="0BEF4541"/>
    <w:rsid w:val="0C149125"/>
    <w:rsid w:val="0C1BE733"/>
    <w:rsid w:val="0C41E893"/>
    <w:rsid w:val="0C807542"/>
    <w:rsid w:val="0CD119D4"/>
    <w:rsid w:val="0CF4F5B6"/>
    <w:rsid w:val="0D0406C4"/>
    <w:rsid w:val="0D1F5C50"/>
    <w:rsid w:val="0D268315"/>
    <w:rsid w:val="0D386E30"/>
    <w:rsid w:val="0DD0DA7D"/>
    <w:rsid w:val="0E1FBB4D"/>
    <w:rsid w:val="0E6F8632"/>
    <w:rsid w:val="0EA38D01"/>
    <w:rsid w:val="0EAEE95A"/>
    <w:rsid w:val="0F433DAA"/>
    <w:rsid w:val="0F6B1128"/>
    <w:rsid w:val="0FB70143"/>
    <w:rsid w:val="0FCCC6E1"/>
    <w:rsid w:val="0FEC0DE6"/>
    <w:rsid w:val="103D4944"/>
    <w:rsid w:val="1052B1BA"/>
    <w:rsid w:val="1081629D"/>
    <w:rsid w:val="10938E2A"/>
    <w:rsid w:val="10E2BCAE"/>
    <w:rsid w:val="10EF5856"/>
    <w:rsid w:val="1106E189"/>
    <w:rsid w:val="11D296D9"/>
    <w:rsid w:val="11D5B77A"/>
    <w:rsid w:val="128F655A"/>
    <w:rsid w:val="1297CF40"/>
    <w:rsid w:val="133E3C3C"/>
    <w:rsid w:val="13567304"/>
    <w:rsid w:val="1361D58E"/>
    <w:rsid w:val="1370820C"/>
    <w:rsid w:val="1397F705"/>
    <w:rsid w:val="13A83B32"/>
    <w:rsid w:val="13C52114"/>
    <w:rsid w:val="1433EE8B"/>
    <w:rsid w:val="14BDCBAF"/>
    <w:rsid w:val="14D69A46"/>
    <w:rsid w:val="14F0C502"/>
    <w:rsid w:val="15694551"/>
    <w:rsid w:val="15AF8BFC"/>
    <w:rsid w:val="15CFA44B"/>
    <w:rsid w:val="15D69B8A"/>
    <w:rsid w:val="163C0BD3"/>
    <w:rsid w:val="1655A6D8"/>
    <w:rsid w:val="165C5ECE"/>
    <w:rsid w:val="165CAE7F"/>
    <w:rsid w:val="16A30F9C"/>
    <w:rsid w:val="16BBAFCE"/>
    <w:rsid w:val="16C01C3B"/>
    <w:rsid w:val="16E5F8F8"/>
    <w:rsid w:val="1703B296"/>
    <w:rsid w:val="174BBE01"/>
    <w:rsid w:val="17700C25"/>
    <w:rsid w:val="1781A2DA"/>
    <w:rsid w:val="17928C6B"/>
    <w:rsid w:val="18A64682"/>
    <w:rsid w:val="18CD9A39"/>
    <w:rsid w:val="190BA9B5"/>
    <w:rsid w:val="1937363B"/>
    <w:rsid w:val="194B7142"/>
    <w:rsid w:val="1A19F0CC"/>
    <w:rsid w:val="1A3F3898"/>
    <w:rsid w:val="1A7D123F"/>
    <w:rsid w:val="1AF995E1"/>
    <w:rsid w:val="1B1355E1"/>
    <w:rsid w:val="1B19E44D"/>
    <w:rsid w:val="1B22C943"/>
    <w:rsid w:val="1B5CADC9"/>
    <w:rsid w:val="1C2C6DF7"/>
    <w:rsid w:val="1D83B8C9"/>
    <w:rsid w:val="1DA738B3"/>
    <w:rsid w:val="1EB2D793"/>
    <w:rsid w:val="1ED0E58D"/>
    <w:rsid w:val="1EDF8D14"/>
    <w:rsid w:val="1F019113"/>
    <w:rsid w:val="1F19BAA8"/>
    <w:rsid w:val="1F28E354"/>
    <w:rsid w:val="1F4A074A"/>
    <w:rsid w:val="1F81FEDF"/>
    <w:rsid w:val="1FC58BD0"/>
    <w:rsid w:val="1FD6141F"/>
    <w:rsid w:val="1FE28DC6"/>
    <w:rsid w:val="1FE8C738"/>
    <w:rsid w:val="206AD704"/>
    <w:rsid w:val="2079F4B6"/>
    <w:rsid w:val="20C55C40"/>
    <w:rsid w:val="2101EC91"/>
    <w:rsid w:val="2134BC79"/>
    <w:rsid w:val="21422585"/>
    <w:rsid w:val="216B5711"/>
    <w:rsid w:val="219597F2"/>
    <w:rsid w:val="21B8AD5C"/>
    <w:rsid w:val="21B9C7FA"/>
    <w:rsid w:val="224C53E7"/>
    <w:rsid w:val="2263D73B"/>
    <w:rsid w:val="22A7AA18"/>
    <w:rsid w:val="230242C4"/>
    <w:rsid w:val="230EA4B5"/>
    <w:rsid w:val="23568FD7"/>
    <w:rsid w:val="23CAFC77"/>
    <w:rsid w:val="23D899AE"/>
    <w:rsid w:val="2401EB02"/>
    <w:rsid w:val="242BE20B"/>
    <w:rsid w:val="246801C9"/>
    <w:rsid w:val="2480B191"/>
    <w:rsid w:val="24D3DE51"/>
    <w:rsid w:val="24D61540"/>
    <w:rsid w:val="256EBFA2"/>
    <w:rsid w:val="25E5C4F0"/>
    <w:rsid w:val="2609EE58"/>
    <w:rsid w:val="262C60F2"/>
    <w:rsid w:val="262E7169"/>
    <w:rsid w:val="26665A19"/>
    <w:rsid w:val="267EF6E0"/>
    <w:rsid w:val="269FE454"/>
    <w:rsid w:val="26F5D9F3"/>
    <w:rsid w:val="26FBCCB1"/>
    <w:rsid w:val="272D66D3"/>
    <w:rsid w:val="2761EF36"/>
    <w:rsid w:val="276382CD"/>
    <w:rsid w:val="27A33E0F"/>
    <w:rsid w:val="281B1BB7"/>
    <w:rsid w:val="289CB947"/>
    <w:rsid w:val="28FF532E"/>
    <w:rsid w:val="291E56DB"/>
    <w:rsid w:val="292C4D9C"/>
    <w:rsid w:val="294BB557"/>
    <w:rsid w:val="295685B6"/>
    <w:rsid w:val="2975102F"/>
    <w:rsid w:val="298EA4C6"/>
    <w:rsid w:val="299D1629"/>
    <w:rsid w:val="299E0C5B"/>
    <w:rsid w:val="2A87132B"/>
    <w:rsid w:val="2AD51D95"/>
    <w:rsid w:val="2B4B7797"/>
    <w:rsid w:val="2BB85BD1"/>
    <w:rsid w:val="2BC6F5E5"/>
    <w:rsid w:val="2BE5117C"/>
    <w:rsid w:val="2BFD5999"/>
    <w:rsid w:val="2C4A6DD6"/>
    <w:rsid w:val="2C63EE5E"/>
    <w:rsid w:val="2C692DD6"/>
    <w:rsid w:val="2C810873"/>
    <w:rsid w:val="2CAED6B9"/>
    <w:rsid w:val="2D0EF5DD"/>
    <w:rsid w:val="2D78BDBA"/>
    <w:rsid w:val="2D7AEE53"/>
    <w:rsid w:val="2D8CE055"/>
    <w:rsid w:val="2D979667"/>
    <w:rsid w:val="2DE47327"/>
    <w:rsid w:val="2E1C4026"/>
    <w:rsid w:val="2EF67C78"/>
    <w:rsid w:val="2F4C038F"/>
    <w:rsid w:val="2FC400D2"/>
    <w:rsid w:val="30CD674F"/>
    <w:rsid w:val="30D5A8D9"/>
    <w:rsid w:val="31375F81"/>
    <w:rsid w:val="31528530"/>
    <w:rsid w:val="31820902"/>
    <w:rsid w:val="3192FA71"/>
    <w:rsid w:val="31C603DC"/>
    <w:rsid w:val="31CC669B"/>
    <w:rsid w:val="320A0C91"/>
    <w:rsid w:val="32802440"/>
    <w:rsid w:val="328344E1"/>
    <w:rsid w:val="329EDF66"/>
    <w:rsid w:val="32BDBEA7"/>
    <w:rsid w:val="33167315"/>
    <w:rsid w:val="33AC30DD"/>
    <w:rsid w:val="33F5E712"/>
    <w:rsid w:val="341FFC52"/>
    <w:rsid w:val="342CF0E2"/>
    <w:rsid w:val="345597B8"/>
    <w:rsid w:val="34F20471"/>
    <w:rsid w:val="3505F2E5"/>
    <w:rsid w:val="352685AC"/>
    <w:rsid w:val="353AE7D8"/>
    <w:rsid w:val="35571212"/>
    <w:rsid w:val="35A07F98"/>
    <w:rsid w:val="35B098C8"/>
    <w:rsid w:val="35BBCCB3"/>
    <w:rsid w:val="3640F117"/>
    <w:rsid w:val="369B733C"/>
    <w:rsid w:val="3720128A"/>
    <w:rsid w:val="372667F6"/>
    <w:rsid w:val="37AD244B"/>
    <w:rsid w:val="37B3B010"/>
    <w:rsid w:val="37BAFB9A"/>
    <w:rsid w:val="37D44651"/>
    <w:rsid w:val="3800D192"/>
    <w:rsid w:val="38FC4E9B"/>
    <w:rsid w:val="390B74EA"/>
    <w:rsid w:val="391EF93A"/>
    <w:rsid w:val="39A4F381"/>
    <w:rsid w:val="39DCEF0D"/>
    <w:rsid w:val="3A0518E0"/>
    <w:rsid w:val="3A0DFA44"/>
    <w:rsid w:val="3A1E4272"/>
    <w:rsid w:val="3ABA9CAD"/>
    <w:rsid w:val="3AEB50D2"/>
    <w:rsid w:val="3AF484F2"/>
    <w:rsid w:val="3B050193"/>
    <w:rsid w:val="3B248A90"/>
    <w:rsid w:val="3B292523"/>
    <w:rsid w:val="3B8C8BFD"/>
    <w:rsid w:val="3BB20006"/>
    <w:rsid w:val="3BD22058"/>
    <w:rsid w:val="3BF44BF5"/>
    <w:rsid w:val="3C11E5DA"/>
    <w:rsid w:val="3C212263"/>
    <w:rsid w:val="3C50B380"/>
    <w:rsid w:val="3C7D87CD"/>
    <w:rsid w:val="3C8F408F"/>
    <w:rsid w:val="3CF5E566"/>
    <w:rsid w:val="3D8E31A1"/>
    <w:rsid w:val="3E05A67D"/>
    <w:rsid w:val="3E064899"/>
    <w:rsid w:val="3E8A584F"/>
    <w:rsid w:val="3E8DEFED"/>
    <w:rsid w:val="3EB92919"/>
    <w:rsid w:val="3ED5873C"/>
    <w:rsid w:val="3F2EFC02"/>
    <w:rsid w:val="3F4D5108"/>
    <w:rsid w:val="3F79CB06"/>
    <w:rsid w:val="3FE58BB8"/>
    <w:rsid w:val="3FEB55DB"/>
    <w:rsid w:val="3FFE6D7E"/>
    <w:rsid w:val="40965D3A"/>
    <w:rsid w:val="40F075D3"/>
    <w:rsid w:val="418E8EDC"/>
    <w:rsid w:val="419271BB"/>
    <w:rsid w:val="41F54D8B"/>
    <w:rsid w:val="42039BFF"/>
    <w:rsid w:val="422D3E89"/>
    <w:rsid w:val="426EB01E"/>
    <w:rsid w:val="42797FAD"/>
    <w:rsid w:val="427D8911"/>
    <w:rsid w:val="42815BBA"/>
    <w:rsid w:val="43DCB8B4"/>
    <w:rsid w:val="44C313AD"/>
    <w:rsid w:val="4513A97A"/>
    <w:rsid w:val="4523E1FD"/>
    <w:rsid w:val="453EB070"/>
    <w:rsid w:val="4560EB41"/>
    <w:rsid w:val="45D242AE"/>
    <w:rsid w:val="45D7A502"/>
    <w:rsid w:val="45EF01E2"/>
    <w:rsid w:val="46636602"/>
    <w:rsid w:val="467F93E7"/>
    <w:rsid w:val="46AD2B64"/>
    <w:rsid w:val="4734A3F2"/>
    <w:rsid w:val="4745E4B9"/>
    <w:rsid w:val="4765672D"/>
    <w:rsid w:val="47BACF49"/>
    <w:rsid w:val="47BC1369"/>
    <w:rsid w:val="481128CD"/>
    <w:rsid w:val="48630EE9"/>
    <w:rsid w:val="491309DD"/>
    <w:rsid w:val="49502BA7"/>
    <w:rsid w:val="49823EDC"/>
    <w:rsid w:val="498D1F7A"/>
    <w:rsid w:val="49D4E1B8"/>
    <w:rsid w:val="49D640EE"/>
    <w:rsid w:val="49F99D43"/>
    <w:rsid w:val="4A1A0769"/>
    <w:rsid w:val="4A1F1EC0"/>
    <w:rsid w:val="4A7E27CE"/>
    <w:rsid w:val="4AAEDA3E"/>
    <w:rsid w:val="4BCB6846"/>
    <w:rsid w:val="4C4D74DD"/>
    <w:rsid w:val="4C5556BD"/>
    <w:rsid w:val="4C6989E0"/>
    <w:rsid w:val="4C7BB088"/>
    <w:rsid w:val="4C837BD6"/>
    <w:rsid w:val="4C886DC2"/>
    <w:rsid w:val="4CEBF500"/>
    <w:rsid w:val="4CFB6EE1"/>
    <w:rsid w:val="4D16EABC"/>
    <w:rsid w:val="4D99274C"/>
    <w:rsid w:val="4DDD1205"/>
    <w:rsid w:val="4DE189EC"/>
    <w:rsid w:val="4E01A0F6"/>
    <w:rsid w:val="4E4102E4"/>
    <w:rsid w:val="4EC07E1E"/>
    <w:rsid w:val="4EF796EB"/>
    <w:rsid w:val="4EFCE969"/>
    <w:rsid w:val="4F06E7B1"/>
    <w:rsid w:val="4F1A895F"/>
    <w:rsid w:val="4F1C0466"/>
    <w:rsid w:val="4FC208D6"/>
    <w:rsid w:val="4FF6A7EE"/>
    <w:rsid w:val="50522AB0"/>
    <w:rsid w:val="506735E6"/>
    <w:rsid w:val="50B75AA0"/>
    <w:rsid w:val="50BACBEB"/>
    <w:rsid w:val="512F72E6"/>
    <w:rsid w:val="519E9830"/>
    <w:rsid w:val="51ABE692"/>
    <w:rsid w:val="51B5028E"/>
    <w:rsid w:val="51E7A70F"/>
    <w:rsid w:val="51EA94CB"/>
    <w:rsid w:val="523305CA"/>
    <w:rsid w:val="5251D970"/>
    <w:rsid w:val="5259972D"/>
    <w:rsid w:val="525F82D6"/>
    <w:rsid w:val="527ECEED"/>
    <w:rsid w:val="529B18C1"/>
    <w:rsid w:val="529F38AE"/>
    <w:rsid w:val="537EF31A"/>
    <w:rsid w:val="542AC1D8"/>
    <w:rsid w:val="54DF0BA3"/>
    <w:rsid w:val="557F8C0A"/>
    <w:rsid w:val="558BB17B"/>
    <w:rsid w:val="55A9C679"/>
    <w:rsid w:val="5604E1C8"/>
    <w:rsid w:val="561B1246"/>
    <w:rsid w:val="5689C105"/>
    <w:rsid w:val="57220447"/>
    <w:rsid w:val="574F73A7"/>
    <w:rsid w:val="577F2C9B"/>
    <w:rsid w:val="57B3E34D"/>
    <w:rsid w:val="57CA0B51"/>
    <w:rsid w:val="5809F3D3"/>
    <w:rsid w:val="5851F0E9"/>
    <w:rsid w:val="5853E54E"/>
    <w:rsid w:val="587A0CA9"/>
    <w:rsid w:val="58D5002B"/>
    <w:rsid w:val="59007193"/>
    <w:rsid w:val="5946C87C"/>
    <w:rsid w:val="59491DE3"/>
    <w:rsid w:val="59A9AA15"/>
    <w:rsid w:val="5A0B1E4B"/>
    <w:rsid w:val="5A1C2E18"/>
    <w:rsid w:val="5AAB5E16"/>
    <w:rsid w:val="5AEA3834"/>
    <w:rsid w:val="5AF56021"/>
    <w:rsid w:val="5B08C607"/>
    <w:rsid w:val="5B0B73DD"/>
    <w:rsid w:val="5B0E7CEB"/>
    <w:rsid w:val="5B101C15"/>
    <w:rsid w:val="5C279EAC"/>
    <w:rsid w:val="5C44F176"/>
    <w:rsid w:val="5C4D9E49"/>
    <w:rsid w:val="5C747BA8"/>
    <w:rsid w:val="5CA69EAB"/>
    <w:rsid w:val="5CB834FC"/>
    <w:rsid w:val="5D58B20E"/>
    <w:rsid w:val="5D6FB97B"/>
    <w:rsid w:val="5DEA26C1"/>
    <w:rsid w:val="5DFA0381"/>
    <w:rsid w:val="5E065161"/>
    <w:rsid w:val="5E309B9E"/>
    <w:rsid w:val="5E4264A5"/>
    <w:rsid w:val="5E53C705"/>
    <w:rsid w:val="5E8090D6"/>
    <w:rsid w:val="5F8EEEAD"/>
    <w:rsid w:val="5FDA3E90"/>
    <w:rsid w:val="5FE38D38"/>
    <w:rsid w:val="5FECA555"/>
    <w:rsid w:val="60054430"/>
    <w:rsid w:val="6089A8E4"/>
    <w:rsid w:val="60A75A3D"/>
    <w:rsid w:val="617F5D99"/>
    <w:rsid w:val="61932FAA"/>
    <w:rsid w:val="61BC2999"/>
    <w:rsid w:val="625E73FD"/>
    <w:rsid w:val="629707A5"/>
    <w:rsid w:val="62FDA57C"/>
    <w:rsid w:val="64933F7C"/>
    <w:rsid w:val="649DD5FE"/>
    <w:rsid w:val="64C333A7"/>
    <w:rsid w:val="652BC868"/>
    <w:rsid w:val="6530B35D"/>
    <w:rsid w:val="65D98B14"/>
    <w:rsid w:val="66533BB9"/>
    <w:rsid w:val="667FD015"/>
    <w:rsid w:val="668F79FD"/>
    <w:rsid w:val="66B7063A"/>
    <w:rsid w:val="66C34245"/>
    <w:rsid w:val="66EE26E9"/>
    <w:rsid w:val="66F47B8B"/>
    <w:rsid w:val="673CAB8F"/>
    <w:rsid w:val="67A07D82"/>
    <w:rsid w:val="67DCF44C"/>
    <w:rsid w:val="68541E14"/>
    <w:rsid w:val="68DF2E06"/>
    <w:rsid w:val="68E780F7"/>
    <w:rsid w:val="68FC157A"/>
    <w:rsid w:val="6999FC76"/>
    <w:rsid w:val="69BA37D4"/>
    <w:rsid w:val="69C78CDE"/>
    <w:rsid w:val="6A0B037D"/>
    <w:rsid w:val="6B387FEE"/>
    <w:rsid w:val="6B84A303"/>
    <w:rsid w:val="6BBB25F3"/>
    <w:rsid w:val="6C33FEB9"/>
    <w:rsid w:val="6C36D5B9"/>
    <w:rsid w:val="6C53FBAD"/>
    <w:rsid w:val="6C7C4212"/>
    <w:rsid w:val="6C8D0644"/>
    <w:rsid w:val="6C9BCCBF"/>
    <w:rsid w:val="6CC66B54"/>
    <w:rsid w:val="6CEEEEB5"/>
    <w:rsid w:val="6D2ABEF9"/>
    <w:rsid w:val="6D69FC07"/>
    <w:rsid w:val="6D8AEB06"/>
    <w:rsid w:val="6D8C608B"/>
    <w:rsid w:val="6DF0229B"/>
    <w:rsid w:val="6E1CAFDC"/>
    <w:rsid w:val="6EB202FF"/>
    <w:rsid w:val="6EE2FADC"/>
    <w:rsid w:val="6FA451F7"/>
    <w:rsid w:val="6FDA0C8D"/>
    <w:rsid w:val="7032AC94"/>
    <w:rsid w:val="703BC868"/>
    <w:rsid w:val="708EB2DD"/>
    <w:rsid w:val="70A0FB41"/>
    <w:rsid w:val="71246C0F"/>
    <w:rsid w:val="71564A9E"/>
    <w:rsid w:val="71777EA4"/>
    <w:rsid w:val="71974640"/>
    <w:rsid w:val="71A19C72"/>
    <w:rsid w:val="71A93B93"/>
    <w:rsid w:val="71EC9145"/>
    <w:rsid w:val="72736688"/>
    <w:rsid w:val="72C61056"/>
    <w:rsid w:val="72EB1EF7"/>
    <w:rsid w:val="7317E05A"/>
    <w:rsid w:val="73DB3F0E"/>
    <w:rsid w:val="7420642B"/>
    <w:rsid w:val="74D23022"/>
    <w:rsid w:val="758B211B"/>
    <w:rsid w:val="75ADDB4C"/>
    <w:rsid w:val="7623C2B2"/>
    <w:rsid w:val="76A0E5ED"/>
    <w:rsid w:val="76BF544A"/>
    <w:rsid w:val="77D8CC1C"/>
    <w:rsid w:val="7860C204"/>
    <w:rsid w:val="788A5AA7"/>
    <w:rsid w:val="78E988D6"/>
    <w:rsid w:val="7967C676"/>
    <w:rsid w:val="7987EFD8"/>
    <w:rsid w:val="7989646D"/>
    <w:rsid w:val="798E17E4"/>
    <w:rsid w:val="79AB8E75"/>
    <w:rsid w:val="7A0AAEEB"/>
    <w:rsid w:val="7A83F85C"/>
    <w:rsid w:val="7A8B4971"/>
    <w:rsid w:val="7A933D1A"/>
    <w:rsid w:val="7AA4CACF"/>
    <w:rsid w:val="7AEF09B8"/>
    <w:rsid w:val="7B6115D5"/>
    <w:rsid w:val="7B612162"/>
    <w:rsid w:val="7BAAC946"/>
    <w:rsid w:val="7C8313CE"/>
    <w:rsid w:val="7D398584"/>
    <w:rsid w:val="7D50E325"/>
    <w:rsid w:val="7DEA664A"/>
    <w:rsid w:val="7E13189F"/>
    <w:rsid w:val="7E19DB78"/>
    <w:rsid w:val="7E4DFB38"/>
    <w:rsid w:val="7EAAD1F7"/>
    <w:rsid w:val="7ECB9D67"/>
    <w:rsid w:val="7ED711DD"/>
    <w:rsid w:val="7F0B6E7A"/>
    <w:rsid w:val="7F313EE8"/>
    <w:rsid w:val="7F3D2B64"/>
    <w:rsid w:val="7FA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E4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23A77"/>
    <w:rPr>
      <w:rFonts w:ascii="Open Sans" w:hAnsi="Open Sans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C6D83"/>
    <w:pPr>
      <w:outlineLvl w:val="0"/>
    </w:pPr>
    <w:rPr>
      <w:rFonts w:ascii="Uni Sans Book" w:hAnsi="Uni Sans Book"/>
      <w:color w:val="33006F"/>
      <w:sz w:val="24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unhideWhenUsed/>
    <w:rsid w:val="001C6D83"/>
    <w:pPr>
      <w:spacing w:line="225" w:lineRule="atLeast"/>
      <w:outlineLvl w:val="1"/>
    </w:pPr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paragraph" w:styleId="Heading3">
    <w:name w:val="heading 3"/>
    <w:aliases w:val="Box Header"/>
    <w:basedOn w:val="Normal"/>
    <w:next w:val="Normal"/>
    <w:link w:val="Heading3Char"/>
    <w:uiPriority w:val="9"/>
    <w:unhideWhenUsed/>
    <w:rsid w:val="00645CCF"/>
    <w:pPr>
      <w:spacing w:after="75" w:line="195" w:lineRule="atLeast"/>
      <w:outlineLvl w:val="2"/>
    </w:pPr>
    <w:rPr>
      <w:rFonts w:ascii="ENCODE SANS NORMAL BLACK" w:hAnsi="ENCODE SANS NORMAL BLACK" w:cs="Times New Roman"/>
      <w:b/>
      <w:bCs/>
      <w:color w:val="B7A57A" w:themeColor="background1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46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005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Head">
    <w:name w:val="Box Head"/>
    <w:autoRedefine/>
    <w:rsid w:val="00966277"/>
    <w:pPr>
      <w:spacing w:after="90"/>
    </w:pPr>
    <w:rPr>
      <w:rFonts w:ascii="ENCODE SANS NORMAL BLACK" w:hAnsi="ENCODE SANS NORMAL BLACK" w:cs="Times New Roman"/>
      <w:b/>
      <w:bCs/>
      <w:color w:val="E8D3A2" w:themeColor="accent2"/>
      <w:sz w:val="15"/>
      <w:szCs w:val="15"/>
    </w:rPr>
  </w:style>
  <w:style w:type="paragraph" w:customStyle="1" w:styleId="PurpleBody">
    <w:name w:val="Purple Body"/>
    <w:basedOn w:val="Normal"/>
    <w:autoRedefine/>
    <w:rsid w:val="00592E6C"/>
    <w:rPr>
      <w:color w:val="33006F"/>
    </w:rPr>
  </w:style>
  <w:style w:type="paragraph" w:styleId="Header">
    <w:name w:val="header"/>
    <w:basedOn w:val="Normal"/>
    <w:link w:val="HeaderChar"/>
    <w:uiPriority w:val="99"/>
    <w:unhideWhenUsed/>
    <w:rsid w:val="00966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77"/>
    <w:rPr>
      <w:rFonts w:ascii="Open Sans" w:hAnsi="Open Sans"/>
      <w:sz w:val="18"/>
    </w:rPr>
  </w:style>
  <w:style w:type="paragraph" w:customStyle="1" w:styleId="DepartmentName">
    <w:name w:val="Department Name"/>
    <w:autoRedefine/>
    <w:rsid w:val="00337F24"/>
    <w:rPr>
      <w:rFonts w:ascii="Matrix II OT Book" w:hAnsi="Matrix II OT Book"/>
      <w:color w:val="FFFFFF" w:themeColor="background2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66277"/>
    <w:pPr>
      <w:tabs>
        <w:tab w:val="center" w:pos="4680"/>
        <w:tab w:val="right" w:pos="9360"/>
      </w:tabs>
    </w:pPr>
  </w:style>
  <w:style w:type="paragraph" w:customStyle="1" w:styleId="Item">
    <w:name w:val="Item"/>
    <w:autoRedefine/>
    <w:qFormat/>
    <w:rsid w:val="00CF3490"/>
    <w:pPr>
      <w:outlineLvl w:val="0"/>
    </w:pPr>
    <w:rPr>
      <w:rFonts w:ascii="ENCODE SANS NORMAL BLACK" w:hAnsi="ENCODE SANS NORMAL BLACK" w:cs="Times New Roman"/>
      <w:b/>
      <w:bCs/>
      <w:color w:val="43178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C6D83"/>
    <w:rPr>
      <w:rFonts w:ascii="Uni Sans Book" w:hAnsi="Uni Sans Book"/>
      <w:color w:val="33006F"/>
    </w:rPr>
  </w:style>
  <w:style w:type="character" w:customStyle="1" w:styleId="FooterChar">
    <w:name w:val="Footer Char"/>
    <w:basedOn w:val="DefaultParagraphFont"/>
    <w:link w:val="Footer"/>
    <w:uiPriority w:val="99"/>
    <w:rsid w:val="00966277"/>
    <w:rPr>
      <w:rFonts w:ascii="Open Sans" w:hAnsi="Open Sans"/>
      <w:sz w:val="18"/>
    </w:rPr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rsid w:val="001C6D83"/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paragraph" w:customStyle="1" w:styleId="PageTitle">
    <w:name w:val="Page Title"/>
    <w:autoRedefine/>
    <w:qFormat/>
    <w:rsid w:val="008468E2"/>
    <w:rPr>
      <w:rFonts w:ascii="ENCODE SANS NORMAL BLACK" w:hAnsi="ENCODE SANS NORMAL BLACK"/>
      <w:bCs/>
      <w:color w:val="FFFFFF" w:themeColor="background2"/>
      <w:sz w:val="70"/>
      <w:szCs w:val="70"/>
    </w:rPr>
  </w:style>
  <w:style w:type="paragraph" w:customStyle="1" w:styleId="p1">
    <w:name w:val="p1"/>
    <w:basedOn w:val="Normal"/>
    <w:rsid w:val="00A81B8B"/>
    <w:pPr>
      <w:spacing w:after="135" w:line="195" w:lineRule="atLeast"/>
    </w:pPr>
    <w:rPr>
      <w:rFonts w:cs="Times New Roman"/>
      <w:sz w:val="14"/>
      <w:szCs w:val="14"/>
    </w:rPr>
  </w:style>
  <w:style w:type="paragraph" w:customStyle="1" w:styleId="PridePointNumber">
    <w:name w:val="Pride Point Number"/>
    <w:autoRedefine/>
    <w:rsid w:val="00A81B8B"/>
    <w:pPr>
      <w:spacing w:line="390" w:lineRule="atLeast"/>
      <w:jc w:val="center"/>
    </w:pPr>
    <w:rPr>
      <w:rFonts w:ascii="ENCODE SANS NORMAL BLACK" w:hAnsi="ENCODE SANS NORMAL BLACK" w:cs="Times New Roman"/>
      <w:bCs/>
      <w:color w:val="E8D3A2" w:themeColor="accent2"/>
      <w:sz w:val="40"/>
      <w:szCs w:val="40"/>
    </w:rPr>
  </w:style>
  <w:style w:type="character" w:customStyle="1" w:styleId="Heading3Char">
    <w:name w:val="Heading 3 Char"/>
    <w:aliases w:val="Box Header Char"/>
    <w:basedOn w:val="DefaultParagraphFont"/>
    <w:link w:val="Heading3"/>
    <w:uiPriority w:val="9"/>
    <w:rsid w:val="00645CCF"/>
    <w:rPr>
      <w:rFonts w:ascii="ENCODE SANS NORMAL BLACK" w:hAnsi="ENCODE SANS NORMAL BLACK" w:cs="Times New Roman"/>
      <w:b/>
      <w:bCs/>
      <w:color w:val="B7A57A" w:themeColor="background1"/>
      <w:sz w:val="15"/>
      <w:szCs w:val="15"/>
    </w:rPr>
  </w:style>
  <w:style w:type="paragraph" w:customStyle="1" w:styleId="BoxBody">
    <w:name w:val="Box Body"/>
    <w:basedOn w:val="Normal"/>
    <w:autoRedefine/>
    <w:rsid w:val="00645CCF"/>
    <w:pPr>
      <w:spacing w:after="90" w:line="180" w:lineRule="atLeast"/>
    </w:pPr>
    <w:rPr>
      <w:rFonts w:cs="Times New Roman"/>
      <w:color w:val="FFFFFF"/>
      <w:sz w:val="16"/>
      <w:szCs w:val="16"/>
    </w:rPr>
  </w:style>
  <w:style w:type="character" w:customStyle="1" w:styleId="boldwhite">
    <w:name w:val="bold white"/>
    <w:basedOn w:val="DefaultParagraphFont"/>
    <w:uiPriority w:val="1"/>
    <w:rsid w:val="00645CCF"/>
    <w:rPr>
      <w:rFonts w:cs="Times New Roman"/>
      <w:b/>
      <w:bCs/>
      <w:color w:val="FFFFFF"/>
      <w:sz w:val="16"/>
      <w:szCs w:val="16"/>
    </w:rPr>
  </w:style>
  <w:style w:type="character" w:customStyle="1" w:styleId="boldgold">
    <w:name w:val="bold gold"/>
    <w:basedOn w:val="DefaultParagraphFont"/>
    <w:uiPriority w:val="1"/>
    <w:rsid w:val="00645CCF"/>
    <w:rPr>
      <w:rFonts w:cs="Times New Roman"/>
      <w:b/>
      <w:bCs/>
      <w:color w:val="EDDBB1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468E2"/>
    <w:rPr>
      <w:rFonts w:asciiTheme="majorHAnsi" w:eastAsiaTheme="majorEastAsia" w:hAnsiTheme="majorHAnsi" w:cstheme="majorBidi"/>
      <w:i/>
      <w:iCs/>
      <w:color w:val="260053" w:themeColor="accent1" w:themeShade="BF"/>
      <w:sz w:val="18"/>
    </w:rPr>
  </w:style>
  <w:style w:type="paragraph" w:customStyle="1" w:styleId="SubheadIntro">
    <w:name w:val="Subhead/Intro"/>
    <w:autoRedefine/>
    <w:rsid w:val="008468E2"/>
    <w:rPr>
      <w:rFonts w:ascii="Uni Sans Book" w:hAnsi="Uni Sans Book"/>
      <w:color w:val="33006F"/>
    </w:rPr>
  </w:style>
  <w:style w:type="paragraph" w:customStyle="1" w:styleId="p2">
    <w:name w:val="p2"/>
    <w:basedOn w:val="Normal"/>
    <w:rsid w:val="00A81B8B"/>
    <w:pPr>
      <w:spacing w:before="135" w:line="195" w:lineRule="atLeast"/>
      <w:jc w:val="center"/>
    </w:pPr>
    <w:rPr>
      <w:rFonts w:ascii="Uni Sans Regular" w:hAnsi="Uni Sans Regular" w:cs="Times New Roman"/>
      <w:color w:val="FFFFFF"/>
      <w:sz w:val="14"/>
      <w:szCs w:val="14"/>
    </w:rPr>
  </w:style>
  <w:style w:type="character" w:customStyle="1" w:styleId="apple-converted-space">
    <w:name w:val="apple-converted-space"/>
    <w:basedOn w:val="DefaultParagraphFont"/>
    <w:rsid w:val="00A81B8B"/>
  </w:style>
  <w:style w:type="paragraph" w:customStyle="1" w:styleId="PridePointBody">
    <w:name w:val="Pride Point Body"/>
    <w:autoRedefine/>
    <w:rsid w:val="00A81B8B"/>
    <w:pPr>
      <w:spacing w:before="135" w:line="195" w:lineRule="atLeast"/>
      <w:jc w:val="center"/>
    </w:pPr>
    <w:rPr>
      <w:rFonts w:ascii="Uni Sans Regular" w:hAnsi="Uni Sans Regular" w:cs="Times New Roman"/>
      <w:color w:val="FFFFFF"/>
      <w:sz w:val="18"/>
      <w:szCs w:val="18"/>
    </w:rPr>
  </w:style>
  <w:style w:type="character" w:customStyle="1" w:styleId="s1">
    <w:name w:val="s1"/>
    <w:basedOn w:val="DefaultParagraphFont"/>
    <w:rsid w:val="00EF13BA"/>
  </w:style>
  <w:style w:type="paragraph" w:customStyle="1" w:styleId="p3">
    <w:name w:val="p3"/>
    <w:basedOn w:val="Normal"/>
    <w:rsid w:val="00436FD0"/>
    <w:rPr>
      <w:rFonts w:cs="Times New Roman"/>
      <w:szCs w:val="18"/>
    </w:rPr>
  </w:style>
  <w:style w:type="character" w:customStyle="1" w:styleId="apple-tab-span">
    <w:name w:val="apple-tab-span"/>
    <w:basedOn w:val="DefaultParagraphFont"/>
    <w:rsid w:val="00436FD0"/>
  </w:style>
  <w:style w:type="paragraph" w:customStyle="1" w:styleId="TOC">
    <w:name w:val="TOC"/>
    <w:autoRedefine/>
    <w:qFormat/>
    <w:rsid w:val="00F57BE5"/>
    <w:rPr>
      <w:rFonts w:ascii="Open Sans" w:hAnsi="Open Sans" w:cs="Times New Roman"/>
      <w:b/>
      <w:bCs/>
      <w:color w:val="421681"/>
      <w:szCs w:val="18"/>
    </w:rPr>
  </w:style>
  <w:style w:type="character" w:customStyle="1" w:styleId="s2">
    <w:name w:val="s2"/>
    <w:basedOn w:val="DefaultParagraphFont"/>
    <w:rsid w:val="00FF224A"/>
    <w:rPr>
      <w:color w:val="EDDBB1"/>
    </w:rPr>
  </w:style>
  <w:style w:type="paragraph" w:customStyle="1" w:styleId="SectionTitle">
    <w:name w:val="Section Title"/>
    <w:rsid w:val="00FF224A"/>
    <w:pPr>
      <w:spacing w:after="135" w:line="195" w:lineRule="atLeast"/>
    </w:pPr>
    <w:rPr>
      <w:rFonts w:ascii="Encode Sans Normal" w:hAnsi="Encode Sans Normal" w:cs="Times New Roman"/>
      <w:b/>
      <w:bCs/>
      <w:color w:val="42168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224A"/>
  </w:style>
  <w:style w:type="paragraph" w:customStyle="1" w:styleId="Section">
    <w:name w:val="Section"/>
    <w:qFormat/>
    <w:rsid w:val="00872FA7"/>
    <w:pPr>
      <w:spacing w:after="135" w:line="195" w:lineRule="atLeast"/>
    </w:pPr>
    <w:rPr>
      <w:rFonts w:ascii="Encode Sans Normal" w:hAnsi="Encode Sans Normal" w:cs="Times New Roman"/>
      <w:b/>
      <w:bCs/>
      <w:color w:val="33006F"/>
      <w:sz w:val="22"/>
      <w:szCs w:val="22"/>
    </w:rPr>
  </w:style>
  <w:style w:type="paragraph" w:styleId="ListParagraph">
    <w:name w:val="List Paragraph"/>
    <w:basedOn w:val="Normal"/>
    <w:uiPriority w:val="34"/>
    <w:qFormat/>
    <w:rsid w:val="00D57D5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E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EE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EE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EE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AA68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AA683A"/>
  </w:style>
  <w:style w:type="character" w:customStyle="1" w:styleId="eop">
    <w:name w:val="eop"/>
    <w:basedOn w:val="DefaultParagraphFont"/>
    <w:rsid w:val="00AA683A"/>
  </w:style>
  <w:style w:type="paragraph" w:styleId="Revision">
    <w:name w:val="Revision"/>
    <w:hidden/>
    <w:uiPriority w:val="99"/>
    <w:semiHidden/>
    <w:rsid w:val="006D6E26"/>
    <w:rPr>
      <w:rFonts w:ascii="Open Sans" w:hAnsi="Open Sans"/>
      <w:sz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33006F" w:themeColor="text1"/>
        <w:left w:val="single" w:sz="4" w:space="0" w:color="33006F" w:themeColor="text1"/>
        <w:bottom w:val="single" w:sz="4" w:space="0" w:color="33006F" w:themeColor="text1"/>
        <w:right w:val="single" w:sz="4" w:space="0" w:color="33006F" w:themeColor="text1"/>
        <w:insideH w:val="single" w:sz="4" w:space="0" w:color="33006F" w:themeColor="text1"/>
        <w:insideV w:val="single" w:sz="4" w:space="0" w:color="33006F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45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546"/>
    <w:rPr>
      <w:rFonts w:ascii="Open Sans" w:hAnsi="Open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54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0096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006F"/>
      </a:dk1>
      <a:lt1>
        <a:srgbClr val="B7A57A"/>
      </a:lt1>
      <a:dk2>
        <a:srgbClr val="33006F"/>
      </a:dk2>
      <a:lt2>
        <a:srgbClr val="FFFFFF"/>
      </a:lt2>
      <a:accent1>
        <a:srgbClr val="33006F"/>
      </a:accent1>
      <a:accent2>
        <a:srgbClr val="E8D3A2"/>
      </a:accent2>
      <a:accent3>
        <a:srgbClr val="FFFFFF"/>
      </a:accent3>
      <a:accent4>
        <a:srgbClr val="D8D9DA"/>
      </a:accent4>
      <a:accent5>
        <a:srgbClr val="999999"/>
      </a:accent5>
      <a:accent6>
        <a:srgbClr val="917B4C"/>
      </a:accent6>
      <a:hlink>
        <a:srgbClr val="D8D9DA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reated_x002d_modified xmlns="2e1fad29-e0c3-4ba1-a4fa-8372c7d5d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4C4863F0D8241AAA7804984C4E164" ma:contentTypeVersion="13" ma:contentTypeDescription="Create a new document." ma:contentTypeScope="" ma:versionID="2ad1c6cc72e7778f78d49d9b8245d46f">
  <xsd:schema xmlns:xsd="http://www.w3.org/2001/XMLSchema" xmlns:xs="http://www.w3.org/2001/XMLSchema" xmlns:p="http://schemas.microsoft.com/office/2006/metadata/properties" xmlns:ns2="38dc45e0-f28a-4c8a-95ef-b6ec10122279" xmlns:ns3="2e1fad29-e0c3-4ba1-a4fa-8372c7d5db61" targetNamespace="http://schemas.microsoft.com/office/2006/metadata/properties" ma:root="true" ma:fieldsID="3296cd9d0838f10e5430c659560426bd" ns2:_="" ns3:_="">
    <xsd:import namespace="38dc45e0-f28a-4c8a-95ef-b6ec10122279"/>
    <xsd:import namespace="2e1fad29-e0c3-4ba1-a4fa-8372c7d5db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File_x0020_created_x002d_modifi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c45e0-f28a-4c8a-95ef-b6ec10122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ad29-e0c3-4ba1-a4fa-8372c7d5db61" elementFormDefault="qualified">
    <xsd:import namespace="http://schemas.microsoft.com/office/2006/documentManagement/types"/>
    <xsd:import namespace="http://schemas.microsoft.com/office/infopath/2007/PartnerControls"/>
    <xsd:element name="File_x0020_created_x002d_modified" ma:index="10" nillable="true" ma:displayName="File created-modified" ma:format="DateOnly" ma:internalName="File_x0020_created_x002d_modified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8B23E-7075-B34D-8EFD-FB7520CA9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75DDE-6490-4A54-B19E-2FA5EBEC1A01}">
  <ds:schemaRefs>
    <ds:schemaRef ds:uri="http://schemas.microsoft.com/office/2006/metadata/properties"/>
    <ds:schemaRef ds:uri="http://schemas.microsoft.com/office/infopath/2007/PartnerControls"/>
    <ds:schemaRef ds:uri="2e1fad29-e0c3-4ba1-a4fa-8372c7d5db61"/>
  </ds:schemaRefs>
</ds:datastoreItem>
</file>

<file path=customXml/itemProps3.xml><?xml version="1.0" encoding="utf-8"?>
<ds:datastoreItem xmlns:ds="http://schemas.openxmlformats.org/officeDocument/2006/customXml" ds:itemID="{A76EA63D-1848-4898-9F50-FF0B300D2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CE89E-EFD8-4E2D-A5DF-AF8EE7155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c45e0-f28a-4c8a-95ef-b6ec10122279"/>
    <ds:schemaRef ds:uri="2e1fad29-e0c3-4ba1-a4fa-8372c7d5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Brown</dc:creator>
  <cp:keywords/>
  <dc:description/>
  <cp:lastModifiedBy>Kerry Kuenzi</cp:lastModifiedBy>
  <cp:revision>2</cp:revision>
  <cp:lastPrinted>2021-10-05T15:01:00Z</cp:lastPrinted>
  <dcterms:created xsi:type="dcterms:W3CDTF">2021-10-05T15:04:00Z</dcterms:created>
  <dcterms:modified xsi:type="dcterms:W3CDTF">2021-10-05T15:04:00Z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0x0101000664C4863F0D8241AAA7804984C4E164</vt:lpwstr>
  </property>
</Properties>
</file>